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2D" w:rsidRDefault="00147B2D">
      <w:pPr>
        <w:pStyle w:val="ConsPlusNormal"/>
        <w:jc w:val="center"/>
        <w:outlineLvl w:val="0"/>
        <w:rPr>
          <w:b/>
          <w:bCs/>
        </w:rPr>
      </w:pPr>
      <w:bookmarkStart w:id="0" w:name="Par1"/>
      <w:bookmarkEnd w:id="0"/>
      <w:r>
        <w:rPr>
          <w:b/>
          <w:bCs/>
        </w:rPr>
        <w:t>МИНИСТЕРСТВО ТРУДА И СОЦИАЛЬНОЙ ЗАЩИТЫ РОССИЙСКОЙ ФЕДЕРАЦИИ</w:t>
      </w:r>
    </w:p>
    <w:p w:rsidR="00147B2D" w:rsidRDefault="00147B2D">
      <w:pPr>
        <w:pStyle w:val="ConsPlusNormal"/>
        <w:jc w:val="center"/>
        <w:rPr>
          <w:b/>
          <w:bCs/>
        </w:rPr>
      </w:pPr>
    </w:p>
    <w:p w:rsidR="00147B2D" w:rsidRDefault="00147B2D">
      <w:pPr>
        <w:pStyle w:val="ConsPlusNormal"/>
        <w:jc w:val="center"/>
        <w:rPr>
          <w:b/>
          <w:bCs/>
        </w:rPr>
      </w:pPr>
      <w:r>
        <w:rPr>
          <w:b/>
          <w:bCs/>
        </w:rPr>
        <w:t>ПИСЬМО</w:t>
      </w:r>
    </w:p>
    <w:p w:rsidR="00147B2D" w:rsidRDefault="00147B2D">
      <w:pPr>
        <w:pStyle w:val="ConsPlusNormal"/>
        <w:jc w:val="center"/>
        <w:rPr>
          <w:b/>
          <w:bCs/>
        </w:rPr>
      </w:pPr>
      <w:r>
        <w:rPr>
          <w:b/>
          <w:bCs/>
        </w:rPr>
        <w:t>от 13 февраля 2015 г. N 18-0/10/П-762</w:t>
      </w:r>
    </w:p>
    <w:p w:rsidR="00147B2D" w:rsidRDefault="00147B2D">
      <w:pPr>
        <w:pStyle w:val="ConsPlusNormal"/>
        <w:jc w:val="center"/>
        <w:rPr>
          <w:b/>
          <w:bCs/>
        </w:rPr>
      </w:pPr>
    </w:p>
    <w:p w:rsidR="00147B2D" w:rsidRDefault="00147B2D">
      <w:pPr>
        <w:pStyle w:val="ConsPlusNormal"/>
        <w:jc w:val="center"/>
        <w:rPr>
          <w:b/>
          <w:bCs/>
        </w:rPr>
      </w:pPr>
      <w:r>
        <w:rPr>
          <w:b/>
          <w:bCs/>
        </w:rPr>
        <w:t>О МЕТОДИЧЕСКИХ РЕКОМЕНДАЦИЯХ</w:t>
      </w:r>
    </w:p>
    <w:p w:rsidR="00147B2D" w:rsidRDefault="00147B2D">
      <w:pPr>
        <w:pStyle w:val="ConsPlusNormal"/>
        <w:jc w:val="center"/>
        <w:rPr>
          <w:b/>
          <w:bCs/>
        </w:rPr>
      </w:pPr>
      <w:r>
        <w:rPr>
          <w:b/>
          <w:bCs/>
        </w:rPr>
        <w:t>ПО ВОПРОСАМ ПРЕДСТАВЛЕНИЯ СВЕДЕНИЙ О ДОХОДАХ, РАСХОДАХ,</w:t>
      </w:r>
    </w:p>
    <w:p w:rsidR="00147B2D" w:rsidRDefault="00147B2D">
      <w:pPr>
        <w:pStyle w:val="ConsPlusNormal"/>
        <w:jc w:val="center"/>
        <w:rPr>
          <w:b/>
          <w:bCs/>
        </w:rPr>
      </w:pPr>
      <w:r>
        <w:rPr>
          <w:b/>
          <w:bCs/>
        </w:rPr>
        <w:t>ОБ ИМУЩЕСТВЕ И ОБЯЗАТЕЛЬСТВАХ ИМУЩЕСТВЕННОГО ХАРАКТЕРА</w:t>
      </w:r>
    </w:p>
    <w:p w:rsidR="00147B2D" w:rsidRDefault="00147B2D">
      <w:pPr>
        <w:pStyle w:val="ConsPlusNormal"/>
        <w:jc w:val="center"/>
        <w:rPr>
          <w:b/>
          <w:bCs/>
        </w:rPr>
      </w:pPr>
      <w:r>
        <w:rPr>
          <w:b/>
          <w:bCs/>
        </w:rPr>
        <w:t>И ЗАПОЛНЕНИЯ СООТВЕТСТВУЮЩЕЙ ФОРМЫ СПРАВКИ</w:t>
      </w:r>
    </w:p>
    <w:p w:rsidR="00147B2D" w:rsidRDefault="00147B2D">
      <w:pPr>
        <w:pStyle w:val="ConsPlusNormal"/>
        <w:ind w:firstLine="540"/>
        <w:jc w:val="both"/>
      </w:pPr>
    </w:p>
    <w:p w:rsidR="00147B2D" w:rsidRDefault="00147B2D">
      <w:pPr>
        <w:pStyle w:val="ConsPlusNormal"/>
        <w:ind w:firstLine="540"/>
        <w:jc w:val="both"/>
      </w:pPr>
      <w:r>
        <w:t>Министерство труда и социальной защиты Российской Федерации в рамках осуществления полномочия по оказанию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w:t>
      </w:r>
      <w:hyperlink r:id="rId6" w:tooltip="Указ Президента РФ от 02.04.2013 N 309 (ред. от 25.07.201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с изм. и доп., вступ. в силу с 01.01.2015){КонсультантПлюс}" w:history="1">
        <w:r>
          <w:rPr>
            <w:color w:val="0000FF"/>
          </w:rPr>
          <w:t>подпункт "а" пункта 25</w:t>
        </w:r>
      </w:hyperlink>
      <w:r>
        <w:t xml:space="preserve"> Указа Президента Российской Федерации 2 апреля 2013 г. N 309 "О мерах по реализации отдельных положений Федерального закона "О противодействии коррупции") направляет Методические </w:t>
      </w:r>
      <w:hyperlink w:anchor="Par23" w:tooltip="Ссылка на текущий документ" w:history="1">
        <w:r>
          <w:rPr>
            <w:color w:val="0000FF"/>
          </w:rPr>
          <w:t>рекомендации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(прилагаются) для использования в ходе декларационной кампании 2015 года.</w:t>
      </w:r>
    </w:p>
    <w:p w:rsidR="00147B2D" w:rsidRDefault="00147B2D">
      <w:pPr>
        <w:pStyle w:val="ConsPlusNormal"/>
        <w:ind w:firstLine="540"/>
        <w:jc w:val="both"/>
      </w:pPr>
      <w:r>
        <w:t xml:space="preserve">Просим довести информацию о </w:t>
      </w:r>
      <w:hyperlink w:anchor="Par23" w:tooltip="Ссылка на текущий документ" w:history="1">
        <w:r>
          <w:rPr>
            <w:color w:val="0000FF"/>
          </w:rPr>
          <w:t>Методических рекомендациях</w:t>
        </w:r>
      </w:hyperlink>
      <w:r>
        <w:t xml:space="preserve"> до сведения руководителей территориальных органов и организаций, созданных для выполнения задач, поставленных перед федеральными государственными органами.</w:t>
      </w:r>
    </w:p>
    <w:p w:rsidR="00147B2D" w:rsidRDefault="00147B2D">
      <w:pPr>
        <w:pStyle w:val="ConsPlusNormal"/>
        <w:ind w:firstLine="540"/>
        <w:jc w:val="both"/>
      </w:pPr>
      <w:r>
        <w:t xml:space="preserve">Указанные </w:t>
      </w:r>
      <w:hyperlink w:anchor="Par23" w:tooltip="Ссылка на текущий документ" w:history="1">
        <w:r>
          <w:rPr>
            <w:color w:val="0000FF"/>
          </w:rPr>
          <w:t>Методические рекомендации</w:t>
        </w:r>
      </w:hyperlink>
      <w:r>
        <w:t xml:space="preserve"> размещены на официальном сайте Минтруда России и доступны для скачивания по ссылке http://www.rosmintrud.ru/ministry/programms/gossluzhba/antikorr/2/15.</w:t>
      </w:r>
    </w:p>
    <w:p w:rsidR="00147B2D" w:rsidRDefault="00147B2D">
      <w:pPr>
        <w:pStyle w:val="ConsPlusNormal"/>
        <w:ind w:firstLine="540"/>
        <w:jc w:val="both"/>
      </w:pPr>
    </w:p>
    <w:p w:rsidR="00147B2D" w:rsidRDefault="00147B2D">
      <w:pPr>
        <w:pStyle w:val="ConsPlusNormal"/>
        <w:jc w:val="right"/>
      </w:pPr>
      <w:r>
        <w:t>М.А.ТОПИЛИН</w:t>
      </w:r>
    </w:p>
    <w:p w:rsidR="00147B2D" w:rsidRDefault="00147B2D">
      <w:pPr>
        <w:pStyle w:val="ConsPlusNormal"/>
        <w:ind w:firstLine="540"/>
        <w:jc w:val="both"/>
      </w:pPr>
    </w:p>
    <w:p w:rsidR="00147B2D" w:rsidRDefault="00147B2D">
      <w:pPr>
        <w:pStyle w:val="ConsPlusNormal"/>
        <w:ind w:firstLine="540"/>
        <w:jc w:val="both"/>
      </w:pPr>
    </w:p>
    <w:p w:rsidR="00147B2D" w:rsidRDefault="00147B2D">
      <w:pPr>
        <w:pStyle w:val="ConsPlusNormal"/>
        <w:ind w:firstLine="540"/>
        <w:jc w:val="both"/>
      </w:pPr>
    </w:p>
    <w:p w:rsidR="00147B2D" w:rsidRDefault="00147B2D">
      <w:pPr>
        <w:pStyle w:val="ConsPlusNormal"/>
        <w:ind w:firstLine="540"/>
        <w:jc w:val="both"/>
      </w:pPr>
    </w:p>
    <w:p w:rsidR="00147B2D" w:rsidRDefault="00147B2D">
      <w:pPr>
        <w:pStyle w:val="ConsPlusNormal"/>
        <w:ind w:firstLine="540"/>
        <w:jc w:val="both"/>
      </w:pPr>
    </w:p>
    <w:p w:rsidR="00147B2D" w:rsidRDefault="00147B2D">
      <w:pPr>
        <w:pStyle w:val="ConsPlusNormal"/>
        <w:jc w:val="right"/>
        <w:outlineLvl w:val="0"/>
      </w:pPr>
      <w:bookmarkStart w:id="1" w:name="Par21"/>
      <w:bookmarkEnd w:id="1"/>
      <w:r>
        <w:t>Приложение</w:t>
      </w:r>
    </w:p>
    <w:p w:rsidR="00147B2D" w:rsidRDefault="00147B2D">
      <w:pPr>
        <w:pStyle w:val="ConsPlusNormal"/>
        <w:ind w:firstLine="540"/>
        <w:jc w:val="both"/>
      </w:pPr>
    </w:p>
    <w:p w:rsidR="00147B2D" w:rsidRDefault="00147B2D">
      <w:pPr>
        <w:pStyle w:val="ConsPlusNormal"/>
        <w:jc w:val="center"/>
      </w:pPr>
      <w:bookmarkStart w:id="2" w:name="Par23"/>
      <w:bookmarkEnd w:id="2"/>
      <w:r>
        <w:t>МЕТОДИЧЕСКИЕ РЕКОМЕНДАЦИИ</w:t>
      </w:r>
    </w:p>
    <w:p w:rsidR="00147B2D" w:rsidRDefault="00147B2D">
      <w:pPr>
        <w:pStyle w:val="ConsPlusNormal"/>
        <w:jc w:val="center"/>
      </w:pPr>
      <w:r>
        <w:t>ПО ВОПРОСАМ ПРЕДСТАВЛЕНИЯ СВЕДЕНИЙ О ДОХОДАХ, РАСХОДАХ,</w:t>
      </w:r>
    </w:p>
    <w:p w:rsidR="00147B2D" w:rsidRDefault="00147B2D">
      <w:pPr>
        <w:pStyle w:val="ConsPlusNormal"/>
        <w:jc w:val="center"/>
      </w:pPr>
      <w:r>
        <w:t>ОБ ИМУЩЕСТВЕ И ОБЯЗАТЕЛЬСТВАХ ИМУЩЕСТВЕННОГО ХАРАКТЕРА</w:t>
      </w:r>
    </w:p>
    <w:p w:rsidR="00147B2D" w:rsidRDefault="00147B2D">
      <w:pPr>
        <w:pStyle w:val="ConsPlusNormal"/>
        <w:jc w:val="center"/>
      </w:pPr>
      <w:r>
        <w:t>И ЗАПОЛНЕНИЯ СООТВЕТСТВУЮЩЕЙ ФОРМЫ СПРАВКИ</w:t>
      </w:r>
    </w:p>
    <w:p w:rsidR="00147B2D" w:rsidRDefault="00147B2D">
      <w:pPr>
        <w:pStyle w:val="ConsPlusNormal"/>
        <w:jc w:val="both"/>
      </w:pPr>
    </w:p>
    <w:p w:rsidR="00147B2D" w:rsidRDefault="00147B2D">
      <w:pPr>
        <w:pStyle w:val="ConsPlusNormal"/>
        <w:ind w:firstLine="540"/>
        <w:jc w:val="both"/>
        <w:outlineLvl w:val="1"/>
      </w:pPr>
      <w:bookmarkStart w:id="3" w:name="Par28"/>
      <w:bookmarkEnd w:id="3"/>
      <w:r>
        <w:t>I. Представление сведений о доходах, расходах, об имуществе и обязательствах имущественного характера</w:t>
      </w:r>
    </w:p>
    <w:p w:rsidR="00147B2D" w:rsidRDefault="00147B2D">
      <w:pPr>
        <w:pStyle w:val="ConsPlusNormal"/>
        <w:jc w:val="both"/>
      </w:pPr>
    </w:p>
    <w:p w:rsidR="00147B2D" w:rsidRDefault="00147B2D">
      <w:pPr>
        <w:pStyle w:val="ConsPlusNormal"/>
        <w:ind w:firstLine="540"/>
        <w:jc w:val="both"/>
        <w:outlineLvl w:val="2"/>
      </w:pPr>
      <w:bookmarkStart w:id="4" w:name="Par30"/>
      <w:bookmarkEnd w:id="4"/>
      <w:r>
        <w:t>Лица, обязанные представлять сведения о доходах, расходах, об имуществе и обязательствах имущественного характера</w:t>
      </w:r>
    </w:p>
    <w:p w:rsidR="00147B2D" w:rsidRDefault="00147B2D">
      <w:pPr>
        <w:pStyle w:val="ConsPlusNormal"/>
        <w:jc w:val="both"/>
      </w:pPr>
    </w:p>
    <w:p w:rsidR="00147B2D" w:rsidRDefault="00147B2D">
      <w:pPr>
        <w:pStyle w:val="ConsPlusNormal"/>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147B2D" w:rsidRDefault="00147B2D">
      <w:pPr>
        <w:pStyle w:val="ConsPlusNormal"/>
        <w:ind w:firstLine="540"/>
        <w:jc w:val="both"/>
      </w:pPr>
      <w: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 (замещаемая на постоянной основе);</w:t>
      </w:r>
    </w:p>
    <w:p w:rsidR="00147B2D" w:rsidRDefault="00147B2D">
      <w:pPr>
        <w:pStyle w:val="ConsPlusNormal"/>
        <w:ind w:firstLine="540"/>
        <w:jc w:val="both"/>
      </w:pPr>
      <w:r>
        <w:t>б) государственными и муниципальными служащими, замещающими должности, включенные в перечни, установленные нормативными правовыми актами Российской Федерации;</w:t>
      </w:r>
    </w:p>
    <w:p w:rsidR="00147B2D" w:rsidRDefault="00147B2D">
      <w:pPr>
        <w:pStyle w:val="ConsPlusNormal"/>
        <w:ind w:firstLine="540"/>
        <w:jc w:val="both"/>
      </w:pPr>
      <w: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147B2D" w:rsidRDefault="00147B2D">
      <w:pPr>
        <w:pStyle w:val="ConsPlusNormal"/>
        <w:ind w:firstLine="540"/>
        <w:jc w:val="both"/>
      </w:pPr>
      <w:r>
        <w:t xml:space="preserve">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w:t>
      </w:r>
      <w:r>
        <w:lastRenderedPageBreak/>
        <w:t>договора в данных организациях, включенные в перечни, установленные федеральными государственными органами.</w:t>
      </w:r>
    </w:p>
    <w:p w:rsidR="00147B2D" w:rsidRDefault="00147B2D">
      <w:pPr>
        <w:pStyle w:val="ConsPlusNormal"/>
        <w:ind w:firstLine="540"/>
        <w:jc w:val="both"/>
      </w:pPr>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147B2D" w:rsidRDefault="00147B2D">
      <w:pPr>
        <w:pStyle w:val="ConsPlusNormal"/>
        <w:ind w:firstLine="540"/>
        <w:jc w:val="both"/>
      </w:pPr>
      <w:r>
        <w:t>а) государственной должности Российской Федерации, государственной должности субъекта Российской Федерации, муниципальной должности;</w:t>
      </w:r>
    </w:p>
    <w:p w:rsidR="00147B2D" w:rsidRDefault="00147B2D">
      <w:pPr>
        <w:pStyle w:val="ConsPlusNormal"/>
        <w:ind w:firstLine="540"/>
        <w:jc w:val="both"/>
      </w:pPr>
      <w:r>
        <w:t>б) любой должности государственной службы;</w:t>
      </w:r>
    </w:p>
    <w:p w:rsidR="00147B2D" w:rsidRDefault="00147B2D">
      <w:pPr>
        <w:pStyle w:val="ConsPlusNormal"/>
        <w:ind w:firstLine="540"/>
        <w:jc w:val="both"/>
      </w:pPr>
      <w:r>
        <w:t>в) должности муниципальной службы, включенной в перечни, установленные нормативными правовыми актами Российской Федерации;</w:t>
      </w:r>
    </w:p>
    <w:p w:rsidR="00147B2D" w:rsidRDefault="00147B2D">
      <w:pPr>
        <w:pStyle w:val="ConsPlusNormal"/>
        <w:ind w:firstLine="540"/>
        <w:jc w:val="both"/>
      </w:pPr>
      <w: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нормативными актами организаций;</w:t>
      </w:r>
    </w:p>
    <w:p w:rsidR="00147B2D" w:rsidRDefault="00147B2D">
      <w:pPr>
        <w:pStyle w:val="ConsPlusNormal"/>
        <w:ind w:firstLine="540"/>
        <w:jc w:val="both"/>
      </w:pPr>
      <w: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147B2D" w:rsidRDefault="00147B2D">
      <w:pPr>
        <w:pStyle w:val="ConsPlusNormal"/>
        <w:jc w:val="both"/>
      </w:pPr>
    </w:p>
    <w:p w:rsidR="00147B2D" w:rsidRDefault="00147B2D">
      <w:pPr>
        <w:pStyle w:val="ConsPlusNormal"/>
        <w:ind w:firstLine="540"/>
        <w:jc w:val="both"/>
        <w:outlineLvl w:val="2"/>
      </w:pPr>
      <w:bookmarkStart w:id="5" w:name="Par44"/>
      <w:bookmarkEnd w:id="5"/>
      <w:r>
        <w:t>Обязательность представления сведений</w:t>
      </w:r>
    </w:p>
    <w:p w:rsidR="00147B2D" w:rsidRDefault="00147B2D">
      <w:pPr>
        <w:pStyle w:val="ConsPlusNormal"/>
        <w:jc w:val="both"/>
      </w:pPr>
    </w:p>
    <w:p w:rsidR="00147B2D" w:rsidRDefault="00147B2D">
      <w:pPr>
        <w:pStyle w:val="ConsPlusNormal"/>
        <w:ind w:firstLine="540"/>
        <w:jc w:val="both"/>
      </w:pPr>
      <w:r>
        <w:t>3. 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147B2D" w:rsidRDefault="00147B2D">
      <w:pPr>
        <w:pStyle w:val="ConsPlusNormal"/>
        <w:ind w:firstLine="540"/>
        <w:jc w:val="both"/>
      </w:pPr>
      <w: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147B2D" w:rsidRDefault="00147B2D">
      <w:pPr>
        <w:pStyle w:val="ConsPlusNormal"/>
        <w:jc w:val="both"/>
      </w:pPr>
    </w:p>
    <w:p w:rsidR="00147B2D" w:rsidRDefault="00147B2D">
      <w:pPr>
        <w:pStyle w:val="ConsPlusNormal"/>
        <w:ind w:firstLine="540"/>
        <w:jc w:val="both"/>
        <w:outlineLvl w:val="2"/>
      </w:pPr>
      <w:bookmarkStart w:id="6" w:name="Par49"/>
      <w:bookmarkEnd w:id="6"/>
      <w:r>
        <w:t>Сроки представления сведений</w:t>
      </w:r>
    </w:p>
    <w:p w:rsidR="00147B2D" w:rsidRDefault="00147B2D">
      <w:pPr>
        <w:pStyle w:val="ConsPlusNormal"/>
        <w:jc w:val="both"/>
      </w:pPr>
    </w:p>
    <w:p w:rsidR="00147B2D" w:rsidRDefault="00147B2D">
      <w:pPr>
        <w:pStyle w:val="ConsPlusNormal"/>
        <w:ind w:firstLine="540"/>
        <w:jc w:val="both"/>
      </w:pPr>
      <w:r>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147B2D" w:rsidRDefault="00147B2D">
      <w:pPr>
        <w:pStyle w:val="ConsPlusNormal"/>
        <w:ind w:firstLine="540"/>
        <w:jc w:val="both"/>
      </w:pPr>
      <w:r>
        <w:t>6. Служащие (работники) представляют сведения ежегодно в следующие сроки:</w:t>
      </w:r>
    </w:p>
    <w:p w:rsidR="00147B2D" w:rsidRDefault="00147B2D">
      <w:pPr>
        <w:pStyle w:val="ConsPlusNormal"/>
        <w:ind w:firstLine="540"/>
        <w:jc w:val="both"/>
      </w:pPr>
      <w:r>
        <w:t>а)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
    <w:p w:rsidR="00147B2D" w:rsidRDefault="00147B2D">
      <w:pPr>
        <w:pStyle w:val="ConsPlusNormal"/>
        <w:ind w:firstLine="540"/>
        <w:jc w:val="both"/>
      </w:pPr>
      <w:r>
        <w:t>б)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147B2D" w:rsidRDefault="00147B2D">
      <w:pPr>
        <w:pStyle w:val="ConsPlusNormal"/>
        <w:ind w:firstLine="540"/>
        <w:jc w:val="both"/>
      </w:pPr>
      <w:r>
        <w:t>7. Сведения могут быть представлены служащим (работником) в любое время, начиная с 1 января года, следующего за отчетным.</w:t>
      </w:r>
    </w:p>
    <w:p w:rsidR="00147B2D" w:rsidRDefault="00147B2D">
      <w:pPr>
        <w:pStyle w:val="ConsPlusNormal"/>
        <w:ind w:firstLine="540"/>
        <w:jc w:val="both"/>
      </w:pPr>
      <w: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147B2D" w:rsidRDefault="00147B2D">
      <w:pPr>
        <w:pStyle w:val="ConsPlusNormal"/>
        <w:jc w:val="both"/>
      </w:pPr>
    </w:p>
    <w:p w:rsidR="00147B2D" w:rsidRDefault="00147B2D">
      <w:pPr>
        <w:pStyle w:val="ConsPlusNonformat"/>
        <w:jc w:val="both"/>
      </w:pPr>
      <w:bookmarkStart w:id="7" w:name="Par58"/>
      <w:bookmarkEnd w:id="7"/>
      <w:r>
        <w:t xml:space="preserve">  Президент РФ, члены Правительства        федеральные государственные</w:t>
      </w:r>
    </w:p>
    <w:p w:rsidR="00147B2D" w:rsidRDefault="00147B2D">
      <w:pPr>
        <w:pStyle w:val="ConsPlusNonformat"/>
        <w:jc w:val="both"/>
      </w:pPr>
      <w:r>
        <w:t xml:space="preserve">  РФ, Секретарь Совета Безопасности         служащие, служащие ЦБ РФ,</w:t>
      </w:r>
    </w:p>
    <w:p w:rsidR="00147B2D" w:rsidRDefault="00147B2D">
      <w:pPr>
        <w:pStyle w:val="ConsPlusNonformat"/>
        <w:jc w:val="both"/>
      </w:pPr>
      <w:r>
        <w:t xml:space="preserve">   РФ, федеральные государственные            работники ПФР, ФСС РФ,</w:t>
      </w:r>
    </w:p>
    <w:p w:rsidR="00147B2D" w:rsidRDefault="00147B2D">
      <w:pPr>
        <w:pStyle w:val="ConsPlusNonformat"/>
        <w:jc w:val="both"/>
      </w:pPr>
      <w:r>
        <w:t xml:space="preserve">        служащие Администрации               Федерального фонда ОМС,</w:t>
      </w:r>
    </w:p>
    <w:p w:rsidR="00147B2D" w:rsidRDefault="00147B2D">
      <w:pPr>
        <w:pStyle w:val="ConsPlusNonformat"/>
        <w:jc w:val="both"/>
      </w:pPr>
      <w:r>
        <w:t xml:space="preserve">             Президента РФ               государственных корпораций и др.</w:t>
      </w:r>
    </w:p>
    <w:p w:rsidR="00147B2D" w:rsidRDefault="00147B2D">
      <w:pPr>
        <w:pStyle w:val="ConsPlusNonformat"/>
        <w:jc w:val="both"/>
      </w:pPr>
    </w:p>
    <w:p w:rsidR="00147B2D" w:rsidRDefault="00147B2D">
      <w:pPr>
        <w:pStyle w:val="ConsPlusNonformat"/>
        <w:jc w:val="both"/>
      </w:pPr>
      <w:r>
        <w:t xml:space="preserve">          │                                                        │</w:t>
      </w:r>
    </w:p>
    <w:p w:rsidR="00147B2D" w:rsidRDefault="00147B2D">
      <w:pPr>
        <w:pStyle w:val="ConsPlusNonformat"/>
        <w:jc w:val="both"/>
      </w:pPr>
      <w:r>
        <w:t xml:space="preserve">          │                                                        │</w:t>
      </w:r>
    </w:p>
    <w:p w:rsidR="00147B2D" w:rsidRDefault="00147B2D">
      <w:pPr>
        <w:pStyle w:val="ConsPlusNonformat"/>
        <w:jc w:val="both"/>
      </w:pPr>
      <w:r>
        <w:t xml:space="preserve">          │       ───                                   ────       │</w:t>
      </w:r>
    </w:p>
    <w:p w:rsidR="00147B2D" w:rsidRDefault="00147B2D">
      <w:pPr>
        <w:pStyle w:val="ConsPlusNonformat"/>
        <w:jc w:val="both"/>
      </w:pPr>
      <w:r>
        <w:lastRenderedPageBreak/>
        <w:t xml:space="preserve">          └─────&gt;( 1 )              АПРЕЛЯ             ( 30 ) &lt;────┘</w:t>
      </w:r>
    </w:p>
    <w:p w:rsidR="00147B2D" w:rsidRDefault="00147B2D">
      <w:pPr>
        <w:pStyle w:val="ConsPlusNonformat"/>
        <w:jc w:val="both"/>
      </w:pPr>
      <w:r>
        <w:t xml:space="preserve">                  ───                                   ────</w:t>
      </w:r>
    </w:p>
    <w:p w:rsidR="00147B2D" w:rsidRDefault="00147B2D">
      <w:pPr>
        <w:pStyle w:val="ConsPlusNormal"/>
        <w:jc w:val="both"/>
      </w:pPr>
    </w:p>
    <w:p w:rsidR="00147B2D" w:rsidRDefault="00147B2D">
      <w:pPr>
        <w:pStyle w:val="ConsPlusNormal"/>
        <w:jc w:val="center"/>
      </w:pPr>
      <w:r>
        <w:t>Схема 1. Представление сведений</w:t>
      </w:r>
    </w:p>
    <w:p w:rsidR="00147B2D" w:rsidRDefault="00147B2D">
      <w:pPr>
        <w:pStyle w:val="ConsPlusNormal"/>
        <w:jc w:val="both"/>
      </w:pPr>
    </w:p>
    <w:p w:rsidR="00147B2D" w:rsidRDefault="00147B2D">
      <w:pPr>
        <w:pStyle w:val="ConsPlusNormal"/>
        <w:ind w:firstLine="540"/>
        <w:jc w:val="both"/>
        <w:outlineLvl w:val="2"/>
      </w:pPr>
      <w:bookmarkStart w:id="8" w:name="Par72"/>
      <w:bookmarkEnd w:id="8"/>
      <w:r>
        <w:t>Лица, в отношении которых представляются сведения</w:t>
      </w:r>
    </w:p>
    <w:p w:rsidR="00147B2D" w:rsidRDefault="00147B2D">
      <w:pPr>
        <w:pStyle w:val="ConsPlusNormal"/>
        <w:jc w:val="both"/>
      </w:pPr>
    </w:p>
    <w:p w:rsidR="00147B2D" w:rsidRDefault="00147B2D">
      <w:pPr>
        <w:pStyle w:val="ConsPlusNormal"/>
        <w:ind w:firstLine="540"/>
        <w:jc w:val="both"/>
      </w:pPr>
      <w:r>
        <w:t>9. Сведения представляются отдельно:</w:t>
      </w:r>
    </w:p>
    <w:p w:rsidR="00147B2D" w:rsidRDefault="00147B2D">
      <w:pPr>
        <w:pStyle w:val="ConsPlusNormal"/>
        <w:ind w:firstLine="540"/>
        <w:jc w:val="both"/>
      </w:pPr>
      <w:r>
        <w:t>а) в отношении служащего (работника),</w:t>
      </w:r>
    </w:p>
    <w:p w:rsidR="00147B2D" w:rsidRDefault="00147B2D">
      <w:pPr>
        <w:pStyle w:val="ConsPlusNormal"/>
        <w:ind w:firstLine="540"/>
        <w:jc w:val="both"/>
      </w:pPr>
      <w:r>
        <w:t>б) в отношении его супруги (супруга),</w:t>
      </w:r>
    </w:p>
    <w:p w:rsidR="00147B2D" w:rsidRDefault="00147B2D">
      <w:pPr>
        <w:pStyle w:val="ConsPlusNormal"/>
        <w:ind w:firstLine="540"/>
        <w:jc w:val="both"/>
      </w:pPr>
      <w:r>
        <w:t>в) в отношении каждого несовершеннолетнего ребенка служащего (работника).</w:t>
      </w:r>
    </w:p>
    <w:p w:rsidR="00147B2D" w:rsidRDefault="00147B2D">
      <w:pPr>
        <w:pStyle w:val="ConsPlusNormal"/>
        <w:ind w:firstLine="540"/>
        <w:jc w:val="both"/>
      </w:pPr>
      <w: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147B2D" w:rsidRDefault="00147B2D">
      <w:pPr>
        <w:pStyle w:val="ConsPlusNormal"/>
        <w:jc w:val="both"/>
      </w:pPr>
    </w:p>
    <w:p w:rsidR="00147B2D" w:rsidRDefault="00147B2D">
      <w:pPr>
        <w:pStyle w:val="ConsPlusNormal"/>
        <w:ind w:firstLine="540"/>
        <w:jc w:val="both"/>
        <w:outlineLvl w:val="2"/>
      </w:pPr>
      <w:bookmarkStart w:id="9" w:name="Par80"/>
      <w:bookmarkEnd w:id="9"/>
      <w:r>
        <w:t>Отчетный период и отчетная дата представления сведений</w:t>
      </w:r>
    </w:p>
    <w:p w:rsidR="00147B2D" w:rsidRDefault="00147B2D">
      <w:pPr>
        <w:pStyle w:val="ConsPlusNormal"/>
        <w:jc w:val="both"/>
      </w:pPr>
    </w:p>
    <w:p w:rsidR="00147B2D" w:rsidRDefault="00147B2D">
      <w:pPr>
        <w:pStyle w:val="ConsPlusNormal"/>
        <w:ind w:firstLine="540"/>
        <w:jc w:val="both"/>
      </w:pPr>
      <w:r>
        <w:t>10. Установлены различный отчетный период и отчетная дата представления сведений для граждан и служащих (работников):</w:t>
      </w:r>
    </w:p>
    <w:p w:rsidR="00147B2D" w:rsidRDefault="00147B2D">
      <w:pPr>
        <w:pStyle w:val="ConsPlusNormal"/>
        <w:ind w:firstLine="540"/>
        <w:jc w:val="both"/>
      </w:pPr>
      <w:r>
        <w:t>а) гражданин представляет:</w:t>
      </w:r>
    </w:p>
    <w:p w:rsidR="00147B2D" w:rsidRDefault="00147B2D">
      <w:pPr>
        <w:pStyle w:val="ConsPlusNormal"/>
        <w:ind w:firstLine="540"/>
        <w:jc w:val="both"/>
      </w:pPr>
      <w:r>
        <w:t>-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147B2D" w:rsidRDefault="00147B2D">
      <w:pPr>
        <w:pStyle w:val="ConsPlusNormal"/>
        <w:ind w:firstLine="540"/>
        <w:jc w:val="both"/>
      </w:pPr>
      <w:r>
        <w:t>-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147B2D" w:rsidRDefault="00147B2D">
      <w:pPr>
        <w:pStyle w:val="ConsPlusNormal"/>
        <w:ind w:firstLine="540"/>
        <w:jc w:val="both"/>
      </w:pPr>
      <w:r>
        <w:t>б) служащий (работник) представляет ежегодно:</w:t>
      </w:r>
    </w:p>
    <w:p w:rsidR="00147B2D" w:rsidRDefault="00147B2D">
      <w:pPr>
        <w:pStyle w:val="ConsPlusNormal"/>
        <w:ind w:firstLine="540"/>
        <w:jc w:val="both"/>
      </w:pPr>
      <w:r>
        <w:t>-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147B2D" w:rsidRDefault="00147B2D">
      <w:pPr>
        <w:pStyle w:val="ConsPlusNormal"/>
        <w:ind w:firstLine="540"/>
        <w:jc w:val="both"/>
      </w:pPr>
      <w:r>
        <w:t>-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147B2D" w:rsidRDefault="00147B2D">
      <w:pPr>
        <w:pStyle w:val="ConsPlusNormal"/>
        <w:jc w:val="both"/>
      </w:pPr>
    </w:p>
    <w:p w:rsidR="00147B2D" w:rsidRDefault="00147B2D">
      <w:pPr>
        <w:pStyle w:val="ConsPlusNormal"/>
        <w:ind w:firstLine="540"/>
        <w:jc w:val="both"/>
        <w:outlineLvl w:val="2"/>
      </w:pPr>
      <w:bookmarkStart w:id="10" w:name="Par90"/>
      <w:bookmarkEnd w:id="10"/>
      <w:r>
        <w:t>Замещение конкретной должности на отчетную дату как основание для представления сведений</w:t>
      </w:r>
    </w:p>
    <w:p w:rsidR="00147B2D" w:rsidRDefault="00147B2D">
      <w:pPr>
        <w:pStyle w:val="ConsPlusNormal"/>
        <w:jc w:val="both"/>
      </w:pPr>
    </w:p>
    <w:p w:rsidR="00147B2D" w:rsidRDefault="00147B2D">
      <w:pPr>
        <w:pStyle w:val="ConsPlusNormal"/>
        <w:ind w:firstLine="540"/>
        <w:jc w:val="both"/>
      </w:pPr>
      <w:r>
        <w:t>11. Служащий (работник) должен представить сведения, если по состоянию на 31 декабря отчетного года:</w:t>
      </w:r>
    </w:p>
    <w:p w:rsidR="00147B2D" w:rsidRDefault="00147B2D">
      <w:pPr>
        <w:pStyle w:val="ConsPlusNormal"/>
        <w:ind w:firstLine="540"/>
        <w:jc w:val="both"/>
      </w:pPr>
      <w:r>
        <w:t>а) замещаемая им должность была включена в соответствующий перечень должностей, а сам служащий (работник) замещал указанную должность;</w:t>
      </w:r>
    </w:p>
    <w:p w:rsidR="00147B2D" w:rsidRDefault="00147B2D">
      <w:pPr>
        <w:pStyle w:val="ConsPlusNormal"/>
        <w:ind w:firstLine="540"/>
        <w:jc w:val="both"/>
      </w:pPr>
      <w:r>
        <w:t>б) временно замещаемая им должность была включена в соответствующий перечень должностей.</w:t>
      </w:r>
    </w:p>
    <w:p w:rsidR="00147B2D" w:rsidRDefault="00147B2D">
      <w:pPr>
        <w:pStyle w:val="ConsPlusNormal"/>
        <w:ind w:firstLine="540"/>
        <w:jc w:val="both"/>
      </w:pPr>
      <w: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147B2D" w:rsidRDefault="00147B2D">
      <w:pPr>
        <w:pStyle w:val="ConsPlusNormal"/>
        <w:jc w:val="both"/>
      </w:pPr>
    </w:p>
    <w:p w:rsidR="00147B2D" w:rsidRDefault="00147B2D">
      <w:pPr>
        <w:pStyle w:val="ConsPlusNormal"/>
        <w:ind w:firstLine="540"/>
        <w:jc w:val="both"/>
        <w:outlineLvl w:val="2"/>
      </w:pPr>
      <w:bookmarkStart w:id="11" w:name="Par97"/>
      <w:bookmarkEnd w:id="11"/>
      <w:r>
        <w:t>Определение круга лиц (членов семьи), в отношении которых необходимо представить сведения</w:t>
      </w:r>
    </w:p>
    <w:p w:rsidR="00147B2D" w:rsidRDefault="00147B2D">
      <w:pPr>
        <w:pStyle w:val="ConsPlusNormal"/>
        <w:jc w:val="both"/>
      </w:pPr>
    </w:p>
    <w:p w:rsidR="00147B2D" w:rsidRDefault="00147B2D">
      <w:pPr>
        <w:pStyle w:val="ConsPlusNormal"/>
        <w:ind w:firstLine="540"/>
        <w:jc w:val="both"/>
      </w:pPr>
      <w:r>
        <w:t>13.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147B2D" w:rsidRDefault="00147B2D">
      <w:pPr>
        <w:pStyle w:val="ConsPlusNormal"/>
        <w:jc w:val="both"/>
      </w:pPr>
    </w:p>
    <w:p w:rsidR="00147B2D" w:rsidRDefault="00147B2D">
      <w:pPr>
        <w:pStyle w:val="ConsPlusNormal"/>
        <w:ind w:firstLine="540"/>
        <w:jc w:val="both"/>
        <w:outlineLvl w:val="3"/>
      </w:pPr>
      <w:bookmarkStart w:id="12" w:name="Par101"/>
      <w:bookmarkEnd w:id="12"/>
      <w:r>
        <w:t>Супруги</w:t>
      </w:r>
    </w:p>
    <w:p w:rsidR="00147B2D" w:rsidRDefault="00147B2D">
      <w:pPr>
        <w:pStyle w:val="ConsPlusNormal"/>
        <w:ind w:firstLine="540"/>
        <w:jc w:val="both"/>
      </w:pPr>
      <w:r>
        <w:t xml:space="preserve">14. При принятии решения о необходимости представления сведений в отношении супруги (супруга) следует учитывать положения </w:t>
      </w:r>
      <w:hyperlink r:id="rId7" w:tooltip="&quot;Семейный кодекс Российской Федерации&quot; от 29.12.1995 N 223-ФЗ (ред. от 04.11.2014) (с изм. и доп., вступ. в силу с 01.01.2015){КонсультантПлюс}" w:history="1">
        <w:r>
          <w:rPr>
            <w:color w:val="0000FF"/>
          </w:rPr>
          <w:t>статьи 25</w:t>
        </w:r>
      </w:hyperlink>
      <w:r>
        <w:t xml:space="preserve"> 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147B2D" w:rsidRDefault="00147B2D">
      <w:pPr>
        <w:pStyle w:val="ConsPlusNormal"/>
        <w:ind w:firstLine="540"/>
        <w:jc w:val="both"/>
      </w:pPr>
      <w:r>
        <w:t>15.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147B2D" w:rsidRDefault="00147B2D">
      <w:pPr>
        <w:pStyle w:val="ConsPlusNormal"/>
        <w:jc w:val="both"/>
      </w:pPr>
    </w:p>
    <w:p w:rsidR="00147B2D" w:rsidRDefault="00147B2D">
      <w:pPr>
        <w:pStyle w:val="ConsPlusNormal"/>
        <w:ind w:firstLine="540"/>
        <w:jc w:val="both"/>
        <w:outlineLvl w:val="4"/>
      </w:pPr>
      <w:bookmarkStart w:id="13" w:name="Par105"/>
      <w:bookmarkEnd w:id="13"/>
      <w:r>
        <w:t>ПЕРЕЧЕНЬ СИТУАЦИЙ И РЕКОМЕНДУЕМЫЕ ДЕЙСТВИЯ (Таблица N 1)</w:t>
      </w:r>
    </w:p>
    <w:p w:rsidR="00147B2D" w:rsidRDefault="00147B2D">
      <w:pPr>
        <w:pStyle w:val="ConsPlusNormal"/>
        <w:jc w:val="both"/>
      </w:pPr>
    </w:p>
    <w:tbl>
      <w:tblPr>
        <w:tblW w:w="0" w:type="auto"/>
        <w:tblInd w:w="62" w:type="dxa"/>
        <w:tblLayout w:type="fixed"/>
        <w:tblCellMar>
          <w:top w:w="75" w:type="dxa"/>
          <w:left w:w="0" w:type="dxa"/>
          <w:bottom w:w="75" w:type="dxa"/>
          <w:right w:w="0" w:type="dxa"/>
        </w:tblCellMar>
        <w:tblLook w:val="0000"/>
      </w:tblPr>
      <w:tblGrid>
        <w:gridCol w:w="2211"/>
        <w:gridCol w:w="3572"/>
        <w:gridCol w:w="3855"/>
      </w:tblGrid>
      <w:tr w:rsidR="00147B2D">
        <w:tc>
          <w:tcPr>
            <w:tcW w:w="9638" w:type="dxa"/>
            <w:gridSpan w:val="3"/>
            <w:tcBorders>
              <w:top w:val="single" w:sz="4" w:space="0" w:color="auto"/>
            </w:tcBorders>
            <w:tcMar>
              <w:top w:w="102" w:type="dxa"/>
              <w:left w:w="62" w:type="dxa"/>
              <w:bottom w:w="102" w:type="dxa"/>
              <w:right w:w="62" w:type="dxa"/>
            </w:tcMar>
          </w:tcPr>
          <w:p w:rsidR="00147B2D" w:rsidRDefault="00147B2D">
            <w:pPr>
              <w:pStyle w:val="ConsPlusNormal"/>
              <w:jc w:val="center"/>
              <w:outlineLvl w:val="5"/>
            </w:pPr>
            <w:bookmarkStart w:id="14" w:name="Par107"/>
            <w:bookmarkEnd w:id="14"/>
            <w:r>
              <w:t>Служащий (работник) представляет сведения в 2015 году (за отчетный 2014 г.)</w:t>
            </w:r>
          </w:p>
        </w:tc>
      </w:tr>
      <w:tr w:rsidR="00147B2D">
        <w:tc>
          <w:tcPr>
            <w:tcW w:w="2211" w:type="dxa"/>
            <w:tcBorders>
              <w:bottom w:val="single" w:sz="4" w:space="0" w:color="auto"/>
            </w:tcBorders>
            <w:tcMar>
              <w:top w:w="102" w:type="dxa"/>
              <w:left w:w="62" w:type="dxa"/>
              <w:bottom w:w="102" w:type="dxa"/>
              <w:right w:w="62" w:type="dxa"/>
            </w:tcMar>
          </w:tcPr>
          <w:p w:rsidR="00147B2D" w:rsidRDefault="00147B2D">
            <w:pPr>
              <w:pStyle w:val="ConsPlusNormal"/>
            </w:pPr>
          </w:p>
        </w:tc>
        <w:tc>
          <w:tcPr>
            <w:tcW w:w="3572" w:type="dxa"/>
            <w:tcBorders>
              <w:bottom w:val="single" w:sz="4" w:space="0" w:color="auto"/>
            </w:tcBorders>
            <w:tcMar>
              <w:top w:w="102" w:type="dxa"/>
              <w:left w:w="62" w:type="dxa"/>
              <w:bottom w:w="102" w:type="dxa"/>
              <w:right w:w="62" w:type="dxa"/>
            </w:tcMar>
          </w:tcPr>
          <w:p w:rsidR="00147B2D" w:rsidRDefault="00147B2D">
            <w:pPr>
              <w:pStyle w:val="ConsPlusNormal"/>
              <w:jc w:val="center"/>
            </w:pPr>
            <w:r>
              <w:t>Ситуация</w:t>
            </w: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jc w:val="center"/>
            </w:pPr>
            <w:r>
              <w:t>Рекомендуемые действия</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1</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Брак был расторгнут в органах записи актов гражданского состояния (далее - ЗАГС) в ноябре 2014 года</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бывшей супруги не представляются, поскольку по состоянию на отчетную дату (31 декабря 2014 года) служащий (работник) не состоял в браке</w:t>
            </w:r>
          </w:p>
        </w:tc>
      </w:tr>
      <w:tr w:rsidR="00147B2D">
        <w:tc>
          <w:tcPr>
            <w:tcW w:w="2211"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2</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Окончательное решение о расторжении брака было принято судом 12 декабря 2014 года и вступило в законную силу 12 января 2015 года.</w:t>
            </w:r>
          </w:p>
        </w:tc>
        <w:tc>
          <w:tcPr>
            <w:tcW w:w="3855" w:type="dxa"/>
            <w:tcBorders>
              <w:top w:val="single" w:sz="4" w:space="0" w:color="auto"/>
            </w:tcBorders>
            <w:tcMar>
              <w:top w:w="102" w:type="dxa"/>
              <w:left w:w="62" w:type="dxa"/>
              <w:bottom w:w="102" w:type="dxa"/>
              <w:right w:w="62" w:type="dxa"/>
            </w:tcMar>
          </w:tcPr>
          <w:p w:rsidR="00147B2D" w:rsidRDefault="00147B2D">
            <w:pPr>
              <w:pStyle w:val="ConsPlusNormal"/>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147B2D">
        <w:tc>
          <w:tcPr>
            <w:tcW w:w="2211"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pPr>
            <w:r>
              <w:t>В рассматриваемой ситуации решение о расторжении брака вступило в силу 12 января 2015 года. Таким образом, по состоянию на отчетную дату (31 декабря 2014 года) служащий (работник) считался состоявшим в браке</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3</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r>
              <w:t>Брак был расторгнут в ЗАГСе в марте 2015 года</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бывшей супруги представляются, поскольку по состоянию на отчетную дату (31 декабря 2014 года) служащий (работник) состоял в браке</w:t>
            </w:r>
          </w:p>
        </w:tc>
      </w:tr>
      <w:tr w:rsidR="00147B2D">
        <w:tc>
          <w:tcPr>
            <w:tcW w:w="9638" w:type="dxa"/>
            <w:gridSpan w:val="3"/>
            <w:tcBorders>
              <w:top w:val="single" w:sz="4" w:space="0" w:color="auto"/>
            </w:tcBorders>
            <w:tcMar>
              <w:top w:w="102" w:type="dxa"/>
              <w:left w:w="62" w:type="dxa"/>
              <w:bottom w:w="102" w:type="dxa"/>
              <w:right w:w="62" w:type="dxa"/>
            </w:tcMar>
          </w:tcPr>
          <w:p w:rsidR="00147B2D" w:rsidRDefault="00147B2D">
            <w:pPr>
              <w:pStyle w:val="ConsPlusNormal"/>
              <w:jc w:val="center"/>
              <w:outlineLvl w:val="5"/>
            </w:pPr>
            <w:bookmarkStart w:id="15" w:name="Par121"/>
            <w:bookmarkEnd w:id="15"/>
            <w:r>
              <w:t>Гражданин в сентябре 2014 года представляет сведения в связи с назначением на должность. Отчетной датой является 1 августа 2014 года</w:t>
            </w:r>
          </w:p>
        </w:tc>
      </w:tr>
      <w:tr w:rsidR="00147B2D">
        <w:tc>
          <w:tcPr>
            <w:tcW w:w="2211" w:type="dxa"/>
            <w:tcBorders>
              <w:bottom w:val="single" w:sz="4" w:space="0" w:color="auto"/>
            </w:tcBorders>
            <w:tcMar>
              <w:top w:w="102" w:type="dxa"/>
              <w:left w:w="62" w:type="dxa"/>
              <w:bottom w:w="102" w:type="dxa"/>
              <w:right w:w="62" w:type="dxa"/>
            </w:tcMar>
          </w:tcPr>
          <w:p w:rsidR="00147B2D" w:rsidRDefault="00147B2D">
            <w:pPr>
              <w:pStyle w:val="ConsPlusNormal"/>
            </w:pPr>
          </w:p>
        </w:tc>
        <w:tc>
          <w:tcPr>
            <w:tcW w:w="3572" w:type="dxa"/>
            <w:tcBorders>
              <w:bottom w:val="single" w:sz="4" w:space="0" w:color="auto"/>
            </w:tcBorders>
            <w:tcMar>
              <w:top w:w="102" w:type="dxa"/>
              <w:left w:w="62" w:type="dxa"/>
              <w:bottom w:w="102" w:type="dxa"/>
              <w:right w:w="62" w:type="dxa"/>
            </w:tcMar>
          </w:tcPr>
          <w:p w:rsidR="00147B2D" w:rsidRDefault="00147B2D">
            <w:pPr>
              <w:pStyle w:val="ConsPlusNormal"/>
              <w:jc w:val="center"/>
            </w:pPr>
            <w:r>
              <w:t>Ситуация</w:t>
            </w: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jc w:val="center"/>
            </w:pPr>
            <w:r>
              <w:t>Рекомендуемые действия</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4</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Брак был расторгнут в ЗАГСе 1 июля 2014 года</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бывшей супруги не представляются, поскольку по состоянию на отчетную дату (1 августа 2014 года) гражданин не состоял в браке</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5</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Брак был расторгнут в ЗАГСе 2 августа 2014 года или позднее</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бывшей супруги представляются, поскольку по состоянию на отчетную дату (1 августа 2014 года) гражданин состоял в браке</w:t>
            </w:r>
          </w:p>
        </w:tc>
      </w:tr>
      <w:tr w:rsidR="00147B2D">
        <w:tc>
          <w:tcPr>
            <w:tcW w:w="2211"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6</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Окончательное решение о расторжении брака было принято судом 4 июля 2014 года и вступило в законную силу 4 августа 2014 г.</w:t>
            </w:r>
          </w:p>
        </w:tc>
        <w:tc>
          <w:tcPr>
            <w:tcW w:w="3855" w:type="dxa"/>
            <w:tcBorders>
              <w:top w:val="single" w:sz="4" w:space="0" w:color="auto"/>
            </w:tcBorders>
            <w:tcMar>
              <w:top w:w="102" w:type="dxa"/>
              <w:left w:w="62" w:type="dxa"/>
              <w:bottom w:w="102" w:type="dxa"/>
              <w:right w:w="62" w:type="dxa"/>
            </w:tcMar>
          </w:tcPr>
          <w:p w:rsidR="00147B2D" w:rsidRDefault="00147B2D">
            <w:pPr>
              <w:pStyle w:val="ConsPlusNormal"/>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147B2D">
        <w:tc>
          <w:tcPr>
            <w:tcW w:w="2211"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jc w:val="both"/>
            </w:pPr>
            <w:r>
              <w:t>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147B2D" w:rsidRDefault="00147B2D">
      <w:pPr>
        <w:pStyle w:val="ConsPlusNormal"/>
        <w:jc w:val="both"/>
      </w:pPr>
    </w:p>
    <w:p w:rsidR="00147B2D" w:rsidRDefault="00147B2D">
      <w:pPr>
        <w:pStyle w:val="ConsPlusNormal"/>
        <w:ind w:firstLine="540"/>
        <w:jc w:val="both"/>
        <w:outlineLvl w:val="3"/>
      </w:pPr>
      <w:bookmarkStart w:id="16" w:name="Par136"/>
      <w:bookmarkEnd w:id="16"/>
      <w:r>
        <w:t>Несовершеннолетние дети</w:t>
      </w:r>
    </w:p>
    <w:p w:rsidR="00147B2D" w:rsidRDefault="00147B2D">
      <w:pPr>
        <w:pStyle w:val="ConsPlusNormal"/>
        <w:ind w:firstLine="540"/>
        <w:jc w:val="both"/>
      </w:pPr>
      <w:r>
        <w:t xml:space="preserve">16. </w:t>
      </w:r>
      <w:hyperlink r:id="rId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147B2D" w:rsidRDefault="00147B2D">
      <w:pPr>
        <w:pStyle w:val="ConsPlusNormal"/>
        <w:ind w:firstLine="540"/>
        <w:jc w:val="both"/>
      </w:pPr>
      <w:r>
        <w:t>17.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147B2D" w:rsidRDefault="00147B2D">
      <w:pPr>
        <w:pStyle w:val="ConsPlusNormal"/>
        <w:jc w:val="both"/>
      </w:pPr>
    </w:p>
    <w:p w:rsidR="00147B2D" w:rsidRDefault="00147B2D">
      <w:pPr>
        <w:pStyle w:val="ConsPlusNormal"/>
        <w:ind w:firstLine="540"/>
        <w:jc w:val="both"/>
        <w:outlineLvl w:val="4"/>
      </w:pPr>
      <w:bookmarkStart w:id="17" w:name="Par140"/>
      <w:bookmarkEnd w:id="17"/>
      <w:r>
        <w:t>ПЕРЕЧЕНЬ СИТУАЦИЙ И РЕКОМЕНДУЕМЫЕ ДЕЙСТВИЯ (ТАБЛИЦА N 2)</w:t>
      </w:r>
    </w:p>
    <w:p w:rsidR="00147B2D" w:rsidRDefault="00147B2D">
      <w:pPr>
        <w:pStyle w:val="ConsPlusNormal"/>
        <w:jc w:val="both"/>
      </w:pPr>
    </w:p>
    <w:tbl>
      <w:tblPr>
        <w:tblW w:w="0" w:type="auto"/>
        <w:tblInd w:w="62" w:type="dxa"/>
        <w:tblLayout w:type="fixed"/>
        <w:tblCellMar>
          <w:top w:w="75" w:type="dxa"/>
          <w:left w:w="0" w:type="dxa"/>
          <w:bottom w:w="75" w:type="dxa"/>
          <w:right w:w="0" w:type="dxa"/>
        </w:tblCellMar>
        <w:tblLook w:val="0000"/>
      </w:tblPr>
      <w:tblGrid>
        <w:gridCol w:w="2211"/>
        <w:gridCol w:w="3572"/>
        <w:gridCol w:w="3855"/>
      </w:tblGrid>
      <w:tr w:rsidR="00147B2D">
        <w:tc>
          <w:tcPr>
            <w:tcW w:w="9638" w:type="dxa"/>
            <w:gridSpan w:val="3"/>
            <w:tcBorders>
              <w:top w:val="single" w:sz="4" w:space="0" w:color="auto"/>
            </w:tcBorders>
            <w:tcMar>
              <w:top w:w="102" w:type="dxa"/>
              <w:left w:w="62" w:type="dxa"/>
              <w:bottom w:w="102" w:type="dxa"/>
              <w:right w:w="62" w:type="dxa"/>
            </w:tcMar>
          </w:tcPr>
          <w:p w:rsidR="00147B2D" w:rsidRDefault="00147B2D">
            <w:pPr>
              <w:pStyle w:val="ConsPlusNormal"/>
              <w:jc w:val="center"/>
              <w:outlineLvl w:val="5"/>
            </w:pPr>
            <w:bookmarkStart w:id="18" w:name="Par142"/>
            <w:bookmarkEnd w:id="18"/>
            <w:r>
              <w:t>Служащий (работник) представляет сведения в 2015 году (за отчетный 2014 г.)</w:t>
            </w:r>
          </w:p>
        </w:tc>
      </w:tr>
      <w:tr w:rsidR="00147B2D">
        <w:tc>
          <w:tcPr>
            <w:tcW w:w="2211" w:type="dxa"/>
            <w:tcBorders>
              <w:bottom w:val="single" w:sz="4" w:space="0" w:color="auto"/>
            </w:tcBorders>
            <w:tcMar>
              <w:top w:w="102" w:type="dxa"/>
              <w:left w:w="62" w:type="dxa"/>
              <w:bottom w:w="102" w:type="dxa"/>
              <w:right w:w="62" w:type="dxa"/>
            </w:tcMar>
          </w:tcPr>
          <w:p w:rsidR="00147B2D" w:rsidRDefault="00147B2D">
            <w:pPr>
              <w:pStyle w:val="ConsPlusNormal"/>
            </w:pPr>
          </w:p>
        </w:tc>
        <w:tc>
          <w:tcPr>
            <w:tcW w:w="3572" w:type="dxa"/>
            <w:tcBorders>
              <w:bottom w:val="single" w:sz="4" w:space="0" w:color="auto"/>
            </w:tcBorders>
            <w:tcMar>
              <w:top w:w="102" w:type="dxa"/>
              <w:left w:w="62" w:type="dxa"/>
              <w:bottom w:w="102" w:type="dxa"/>
              <w:right w:w="62" w:type="dxa"/>
            </w:tcMar>
          </w:tcPr>
          <w:p w:rsidR="00147B2D" w:rsidRDefault="00147B2D">
            <w:pPr>
              <w:pStyle w:val="ConsPlusNormal"/>
              <w:jc w:val="center"/>
            </w:pPr>
            <w:r>
              <w:t>Ситуация</w:t>
            </w: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jc w:val="center"/>
            </w:pPr>
            <w:r>
              <w:t>Рекомендуемые действия</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1</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r>
              <w:t>Дочери служащего (работника) 21 мая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2</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Дочери служащего (работника) 30 декабря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147B2D">
        <w:tc>
          <w:tcPr>
            <w:tcW w:w="2211"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3</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Дочери служащего (работника) 31 декабря 2014 года исполнилось 18 лет</w:t>
            </w:r>
          </w:p>
        </w:tc>
        <w:tc>
          <w:tcPr>
            <w:tcW w:w="3855" w:type="dxa"/>
            <w:tcBorders>
              <w:top w:val="single" w:sz="4" w:space="0" w:color="auto"/>
            </w:tcBorders>
            <w:tcMar>
              <w:top w:w="102" w:type="dxa"/>
              <w:left w:w="62" w:type="dxa"/>
              <w:bottom w:w="102" w:type="dxa"/>
              <w:right w:w="62" w:type="dxa"/>
            </w:tcMar>
          </w:tcPr>
          <w:p w:rsidR="00147B2D" w:rsidRDefault="00147B2D">
            <w:pPr>
              <w:pStyle w:val="ConsPlusNormal"/>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2015 года.</w:t>
            </w:r>
          </w:p>
        </w:tc>
      </w:tr>
      <w:tr w:rsidR="00147B2D">
        <w:tc>
          <w:tcPr>
            <w:tcW w:w="2211"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jc w:val="both"/>
            </w:pPr>
            <w:r>
              <w:t>Таким образом, по состоянию на отчетную дату (31 декабря 2014 года) она еще являлась несовершеннолетней</w:t>
            </w:r>
          </w:p>
        </w:tc>
      </w:tr>
      <w:tr w:rsidR="00147B2D">
        <w:tc>
          <w:tcPr>
            <w:tcW w:w="9638" w:type="dxa"/>
            <w:gridSpan w:val="3"/>
            <w:tcBorders>
              <w:top w:val="single" w:sz="4" w:space="0" w:color="auto"/>
            </w:tcBorders>
            <w:tcMar>
              <w:top w:w="102" w:type="dxa"/>
              <w:left w:w="62" w:type="dxa"/>
              <w:bottom w:w="102" w:type="dxa"/>
              <w:right w:w="62" w:type="dxa"/>
            </w:tcMar>
          </w:tcPr>
          <w:p w:rsidR="00147B2D" w:rsidRDefault="00147B2D">
            <w:pPr>
              <w:pStyle w:val="ConsPlusNormal"/>
              <w:jc w:val="center"/>
              <w:outlineLvl w:val="5"/>
            </w:pPr>
            <w:bookmarkStart w:id="19" w:name="Par156"/>
            <w:bookmarkEnd w:id="19"/>
            <w:r>
              <w:t>Гражданин в сентябре 2014 года представляет сведения в связи с назначением на должность. Отчетной датой является 1 августа 2014 года</w:t>
            </w:r>
          </w:p>
        </w:tc>
      </w:tr>
      <w:tr w:rsidR="00147B2D">
        <w:tc>
          <w:tcPr>
            <w:tcW w:w="2211" w:type="dxa"/>
            <w:tcBorders>
              <w:bottom w:val="single" w:sz="4" w:space="0" w:color="auto"/>
            </w:tcBorders>
            <w:tcMar>
              <w:top w:w="102" w:type="dxa"/>
              <w:left w:w="62" w:type="dxa"/>
              <w:bottom w:w="102" w:type="dxa"/>
              <w:right w:w="62" w:type="dxa"/>
            </w:tcMar>
          </w:tcPr>
          <w:p w:rsidR="00147B2D" w:rsidRDefault="00147B2D">
            <w:pPr>
              <w:pStyle w:val="ConsPlusNormal"/>
            </w:pPr>
          </w:p>
        </w:tc>
        <w:tc>
          <w:tcPr>
            <w:tcW w:w="3572" w:type="dxa"/>
            <w:tcBorders>
              <w:bottom w:val="single" w:sz="4" w:space="0" w:color="auto"/>
            </w:tcBorders>
            <w:tcMar>
              <w:top w:w="102" w:type="dxa"/>
              <w:left w:w="62" w:type="dxa"/>
              <w:bottom w:w="102" w:type="dxa"/>
              <w:right w:w="62" w:type="dxa"/>
            </w:tcMar>
          </w:tcPr>
          <w:p w:rsidR="00147B2D" w:rsidRDefault="00147B2D">
            <w:pPr>
              <w:pStyle w:val="ConsPlusNormal"/>
              <w:jc w:val="center"/>
            </w:pPr>
            <w:r>
              <w:t>Ситуация</w:t>
            </w: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jc w:val="center"/>
            </w:pPr>
            <w:r>
              <w:t>Рекомендуемые действия</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4</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r>
              <w:t>Сыну гражданина 5 мая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сына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147B2D">
        <w:tc>
          <w:tcPr>
            <w:tcW w:w="2211"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Пример 5</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Сыну гражданина 1 августа 2014 года исполнилось 18 лет</w:t>
            </w:r>
          </w:p>
        </w:tc>
        <w:tc>
          <w:tcPr>
            <w:tcW w:w="3855" w:type="dxa"/>
            <w:tcBorders>
              <w:top w:val="single" w:sz="4" w:space="0" w:color="auto"/>
            </w:tcBorders>
            <w:tcMar>
              <w:top w:w="102" w:type="dxa"/>
              <w:left w:w="62" w:type="dxa"/>
              <w:bottom w:w="102" w:type="dxa"/>
              <w:right w:w="62" w:type="dxa"/>
            </w:tcMar>
          </w:tcPr>
          <w:p w:rsidR="00147B2D" w:rsidRDefault="00147B2D">
            <w:pPr>
              <w:pStyle w:val="ConsPlusNormal"/>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2014 года.</w:t>
            </w:r>
          </w:p>
        </w:tc>
      </w:tr>
      <w:tr w:rsidR="00147B2D">
        <w:tc>
          <w:tcPr>
            <w:tcW w:w="2211"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572" w:type="dxa"/>
            <w:vMerge/>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jc w:val="both"/>
            </w:pPr>
          </w:p>
        </w:tc>
        <w:tc>
          <w:tcPr>
            <w:tcW w:w="3855" w:type="dxa"/>
            <w:tcBorders>
              <w:bottom w:val="single" w:sz="4" w:space="0" w:color="auto"/>
            </w:tcBorders>
            <w:tcMar>
              <w:top w:w="102" w:type="dxa"/>
              <w:left w:w="62" w:type="dxa"/>
              <w:bottom w:w="102" w:type="dxa"/>
              <w:right w:w="62" w:type="dxa"/>
            </w:tcMar>
          </w:tcPr>
          <w:p w:rsidR="00147B2D" w:rsidRDefault="00147B2D">
            <w:pPr>
              <w:pStyle w:val="ConsPlusNormal"/>
              <w:jc w:val="both"/>
            </w:pPr>
            <w:r>
              <w:t xml:space="preserve">Таким образом, по состоянию на </w:t>
            </w:r>
            <w:r>
              <w:lastRenderedPageBreak/>
              <w:t>отчетную дату (1 августа 2014 года) он еще являлся несовершеннолетним</w:t>
            </w:r>
          </w:p>
        </w:tc>
      </w:tr>
      <w:tr w:rsidR="00147B2D">
        <w:tc>
          <w:tcPr>
            <w:tcW w:w="2211"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lastRenderedPageBreak/>
              <w:t>Пример 6</w:t>
            </w:r>
          </w:p>
        </w:tc>
        <w:tc>
          <w:tcPr>
            <w:tcW w:w="357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Сыну гражданина 17 августа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Сведения в отношении сына представляются, поскольку по состоянию на отчетную дату (1 августа 2014 года) сын гражданина является несовершеннолетним</w:t>
            </w:r>
          </w:p>
        </w:tc>
      </w:tr>
    </w:tbl>
    <w:p w:rsidR="00147B2D" w:rsidRDefault="00147B2D">
      <w:pPr>
        <w:pStyle w:val="ConsPlusNormal"/>
        <w:jc w:val="both"/>
      </w:pPr>
    </w:p>
    <w:p w:rsidR="00147B2D" w:rsidRDefault="00147B2D">
      <w:pPr>
        <w:pStyle w:val="ConsPlusNormal"/>
        <w:ind w:firstLine="540"/>
        <w:jc w:val="both"/>
        <w:outlineLvl w:val="2"/>
      </w:pPr>
      <w:bookmarkStart w:id="20" w:name="Par171"/>
      <w:bookmarkEnd w:id="20"/>
      <w:r>
        <w:t>Рекомендуемые действия при невозможности представить сведения в отношении члена семьи</w:t>
      </w:r>
    </w:p>
    <w:p w:rsidR="00147B2D" w:rsidRDefault="00147B2D">
      <w:pPr>
        <w:pStyle w:val="ConsPlusNormal"/>
        <w:jc w:val="both"/>
      </w:pPr>
    </w:p>
    <w:p w:rsidR="00147B2D" w:rsidRDefault="00147B2D">
      <w:pPr>
        <w:pStyle w:val="ConsPlusNormal"/>
        <w:ind w:firstLine="540"/>
        <w:jc w:val="both"/>
      </w:pPr>
      <w:r>
        <w:t xml:space="preserve">18. При невозможности по объективным причинам представить сведения о доходах, расходах, об имуществе и обязательствах имущественного характера в отношении своей супруги (супруга), своих несовершеннолетних детей служащему (работнику) следует обратиться с заявлением, предусмотренным абзацем третьим </w:t>
      </w:r>
      <w:hyperlink r:id="rId9"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КонсультантПлюс}" w:history="1">
        <w:r>
          <w:rPr>
            <w:color w:val="0000FF"/>
          </w:rPr>
          <w:t>подпункта "б"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0" w:tooltip="Указ Президента РФ от 01.07.2010 N 821 (ред. от 23.06.201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КонсультантПлюс}"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rsidR="00147B2D" w:rsidRDefault="00147B2D">
      <w:pPr>
        <w:pStyle w:val="ConsPlusNormal"/>
        <w:ind w:firstLine="540"/>
        <w:jc w:val="both"/>
      </w:pPr>
      <w:r>
        <w:t>19. Заявление должно быть направлено до истечения срока, установленного для представления служащим (работником) сведений о доходах, расходах, об имуществе и обязательствах имущественного характера.</w:t>
      </w:r>
    </w:p>
    <w:p w:rsidR="00147B2D" w:rsidRDefault="00147B2D">
      <w:pPr>
        <w:pStyle w:val="ConsPlusNormal"/>
        <w:jc w:val="both"/>
      </w:pPr>
    </w:p>
    <w:p w:rsidR="00147B2D" w:rsidRDefault="00147B2D">
      <w:pPr>
        <w:pStyle w:val="ConsPlusNormal"/>
        <w:ind w:firstLine="540"/>
        <w:jc w:val="both"/>
        <w:outlineLvl w:val="3"/>
      </w:pPr>
      <w:bookmarkStart w:id="21" w:name="Par176"/>
      <w:bookmarkEnd w:id="21"/>
      <w:r>
        <w:t>ЗАЯВЛЕНИЕ ПОДАЕТСЯ (ТАБЛИЦА N 3)</w:t>
      </w:r>
    </w:p>
    <w:p w:rsidR="00147B2D" w:rsidRDefault="00147B2D">
      <w:pPr>
        <w:pStyle w:val="ConsPlusNormal"/>
        <w:jc w:val="both"/>
      </w:pPr>
    </w:p>
    <w:tbl>
      <w:tblPr>
        <w:tblW w:w="0" w:type="auto"/>
        <w:tblInd w:w="62" w:type="dxa"/>
        <w:tblLayout w:type="fixed"/>
        <w:tblCellMar>
          <w:top w:w="75" w:type="dxa"/>
          <w:left w:w="0" w:type="dxa"/>
          <w:bottom w:w="75" w:type="dxa"/>
          <w:right w:w="0" w:type="dxa"/>
        </w:tblCellMar>
        <w:tblLook w:val="0000"/>
      </w:tblPr>
      <w:tblGrid>
        <w:gridCol w:w="3480"/>
        <w:gridCol w:w="6123"/>
      </w:tblGrid>
      <w:tr w:rsidR="00147B2D">
        <w:tc>
          <w:tcPr>
            <w:tcW w:w="3480"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В Управление Президента Российской Федерации по вопросам противодействия коррупции</w:t>
            </w:r>
          </w:p>
        </w:tc>
        <w:tc>
          <w:tcPr>
            <w:tcW w:w="6123"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147B2D">
        <w:tc>
          <w:tcPr>
            <w:tcW w:w="3480"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В Департамент государственной службы и кадров Правительства Российской Федерации</w:t>
            </w:r>
          </w:p>
        </w:tc>
        <w:tc>
          <w:tcPr>
            <w:tcW w:w="6123"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147B2D">
        <w:tc>
          <w:tcPr>
            <w:tcW w:w="3480"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В подразделение кадровой службы федерального государственного органа по профилактике коррупционных и иных правонарушений</w:t>
            </w:r>
          </w:p>
        </w:tc>
        <w:tc>
          <w:tcPr>
            <w:tcW w:w="6123"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w:t>
            </w:r>
            <w:r>
              <w:lastRenderedPageBreak/>
              <w:t>и освобождение от которых осуществляется Президентом Российской Федерации или Правительством Российской Федерации)</w:t>
            </w:r>
          </w:p>
        </w:tc>
      </w:tr>
      <w:tr w:rsidR="00147B2D">
        <w:tc>
          <w:tcPr>
            <w:tcW w:w="3480"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123"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bl>
    <w:p w:rsidR="00147B2D" w:rsidRDefault="00147B2D">
      <w:pPr>
        <w:pStyle w:val="ConsPlusNormal"/>
        <w:jc w:val="both"/>
      </w:pPr>
    </w:p>
    <w:p w:rsidR="00147B2D" w:rsidRDefault="00147B2D">
      <w:pPr>
        <w:pStyle w:val="ConsPlusNormal"/>
        <w:ind w:firstLine="540"/>
        <w:jc w:val="both"/>
      </w:pPr>
      <w:r>
        <w:t>20.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147B2D" w:rsidRDefault="00147B2D">
      <w:pPr>
        <w:pStyle w:val="ConsPlusNormal"/>
        <w:jc w:val="both"/>
      </w:pPr>
    </w:p>
    <w:p w:rsidR="00147B2D" w:rsidRDefault="00147B2D">
      <w:pPr>
        <w:pStyle w:val="ConsPlusNormal"/>
        <w:ind w:firstLine="540"/>
        <w:jc w:val="both"/>
        <w:outlineLvl w:val="1"/>
      </w:pPr>
      <w:bookmarkStart w:id="22" w:name="Par189"/>
      <w:bookmarkEnd w:id="22"/>
      <w:r>
        <w:t>II. Заполнение справки о доходах, расходах, об имуществе и обязательствах имущественного характера</w:t>
      </w:r>
    </w:p>
    <w:p w:rsidR="00147B2D" w:rsidRDefault="00147B2D">
      <w:pPr>
        <w:pStyle w:val="ConsPlusNormal"/>
        <w:jc w:val="both"/>
      </w:pPr>
    </w:p>
    <w:p w:rsidR="00147B2D" w:rsidRDefault="00147B2D">
      <w:pPr>
        <w:pStyle w:val="ConsPlusNormal"/>
        <w:ind w:firstLine="540"/>
        <w:jc w:val="both"/>
      </w:pPr>
      <w:r>
        <w:t xml:space="preserve">21. </w:t>
      </w:r>
      <w:hyperlink r:id="rId1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147B2D" w:rsidRDefault="00147B2D">
      <w:pPr>
        <w:pStyle w:val="ConsPlusNormal"/>
        <w:ind w:firstLine="540"/>
        <w:jc w:val="both"/>
      </w:pPr>
      <w:r>
        <w:t xml:space="preserve">22. Собственноручное заполнение справки допускает возможность ее самостоятельного заполнения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w:t>
      </w:r>
      <w:hyperlink r:id="rId1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формы</w:t>
        </w:r>
      </w:hyperlink>
      <w:r>
        <w:t xml:space="preserve"> аутентичному тексту приложения к Указу Президента Российской Федерации от 23 июня 2014 г. N 460.</w:t>
      </w:r>
    </w:p>
    <w:p w:rsidR="00147B2D" w:rsidRDefault="00147B2D">
      <w:pPr>
        <w:pStyle w:val="ConsPlusNormal"/>
        <w:jc w:val="both"/>
      </w:pPr>
    </w:p>
    <w:p w:rsidR="00147B2D" w:rsidRDefault="00147B2D">
      <w:pPr>
        <w:pStyle w:val="ConsPlusNormal"/>
        <w:ind w:firstLine="540"/>
        <w:jc w:val="both"/>
        <w:outlineLvl w:val="2"/>
      </w:pPr>
      <w:bookmarkStart w:id="23" w:name="Par194"/>
      <w:bookmarkEnd w:id="23"/>
      <w:r>
        <w:t>Титульный лист</w:t>
      </w:r>
    </w:p>
    <w:p w:rsidR="00147B2D" w:rsidRDefault="00147B2D">
      <w:pPr>
        <w:pStyle w:val="ConsPlusNormal"/>
        <w:jc w:val="both"/>
      </w:pPr>
    </w:p>
    <w:p w:rsidR="00147B2D" w:rsidRDefault="00147B2D">
      <w:pPr>
        <w:pStyle w:val="ConsPlusNormal"/>
        <w:ind w:firstLine="540"/>
        <w:jc w:val="both"/>
      </w:pPr>
      <w:r>
        <w:t xml:space="preserve">23. При заполнении титульного </w:t>
      </w:r>
      <w:hyperlink r:id="rId1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листа</w:t>
        </w:r>
      </w:hyperlink>
      <w:r>
        <w:t xml:space="preserve"> справки рекомендуется обратить внимание на следующее:</w:t>
      </w:r>
    </w:p>
    <w:p w:rsidR="00147B2D" w:rsidRDefault="00147B2D">
      <w:pPr>
        <w:pStyle w:val="ConsPlusNormal"/>
        <w:ind w:firstLine="540"/>
        <w:jc w:val="both"/>
      </w:pPr>
      <w:r>
        <w:t>а) фамилия, имя и отчество гражданина, служащего (работника), представляющего сведения, указывается (в именительном, родительном, дательном падежах) полностью, без сокращений в соответствии с документом, удостоверяющим личность.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p>
    <w:p w:rsidR="00147B2D" w:rsidRDefault="00147B2D">
      <w:pPr>
        <w:pStyle w:val="ConsPlusNormal"/>
        <w:ind w:firstLine="540"/>
        <w:jc w:val="both"/>
      </w:pPr>
      <w:r>
        <w:t>б) дата рождения (год рождения) указывается в соответствии с записью в документе, удостоверяющем личность;</w:t>
      </w:r>
    </w:p>
    <w:p w:rsidR="00147B2D" w:rsidRDefault="00147B2D">
      <w:pPr>
        <w:pStyle w:val="ConsPlusNormal"/>
        <w:ind w:firstLine="540"/>
        <w:jc w:val="both"/>
      </w:pPr>
      <w:r>
        <w:t>в) место службы (работы) и занимаемая должность указывается в соответствии с приказом о назначении и служебным контрактом (трудовым договором);</w:t>
      </w:r>
    </w:p>
    <w:p w:rsidR="00147B2D" w:rsidRDefault="00147B2D">
      <w:pPr>
        <w:pStyle w:val="ConsPlusNormal"/>
        <w:ind w:firstLine="540"/>
        <w:jc w:val="both"/>
      </w:pPr>
      <w:r>
        <w:t>г)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147B2D" w:rsidRDefault="00147B2D">
      <w:pPr>
        <w:pStyle w:val="ConsPlusNormal"/>
        <w:jc w:val="both"/>
      </w:pPr>
    </w:p>
    <w:p w:rsidR="00147B2D" w:rsidRDefault="00147B2D">
      <w:pPr>
        <w:pStyle w:val="ConsPlusNormal"/>
        <w:ind w:firstLine="540"/>
        <w:jc w:val="both"/>
        <w:outlineLvl w:val="2"/>
      </w:pPr>
      <w:bookmarkStart w:id="24" w:name="Par202"/>
      <w:bookmarkEnd w:id="24"/>
      <w:r>
        <w:t>Раздел 1. Сведения о доходах</w:t>
      </w:r>
    </w:p>
    <w:p w:rsidR="00147B2D" w:rsidRDefault="00147B2D">
      <w:pPr>
        <w:pStyle w:val="ConsPlusNormal"/>
        <w:jc w:val="both"/>
      </w:pPr>
    </w:p>
    <w:p w:rsidR="00147B2D" w:rsidRDefault="00147B2D">
      <w:pPr>
        <w:pStyle w:val="ConsPlusNormal"/>
        <w:ind w:firstLine="540"/>
        <w:jc w:val="both"/>
      </w:pPr>
      <w:r>
        <w:t xml:space="preserve">24. При заполнении данного </w:t>
      </w:r>
      <w:hyperlink r:id="rId1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раздела</w:t>
        </w:r>
      </w:hyperlink>
      <w:r>
        <w:t xml:space="preserve"> справки не следует руководствоваться содержанием термина "доход", определенным в </w:t>
      </w:r>
      <w:hyperlink r:id="rId15" w:tooltip="&quot;Налоговый кодекс Российской Федерации (часть первая)&quot; от 31.07.1998 N 146-ФЗ (ред. от 29.12.2014) (с изм. и доп., вступ. в силу с 01.01.2015){КонсультантПлюс}" w:history="1">
        <w:r>
          <w:rPr>
            <w:color w:val="0000FF"/>
          </w:rPr>
          <w:t>статье 41</w:t>
        </w:r>
      </w:hyperlink>
      <w:r>
        <w:t xml:space="preserve"> Налогового кодекса Российской Федерации, поскольку в целях представления сведений о доходах, расходах, об имуществе и обязательствах имущественного характера </w:t>
      </w:r>
      <w:r>
        <w:lastRenderedPageBreak/>
        <w:t>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w:t>
      </w:r>
    </w:p>
    <w:p w:rsidR="00147B2D" w:rsidRDefault="00147B2D">
      <w:pPr>
        <w:pStyle w:val="ConsPlusNormal"/>
        <w:jc w:val="both"/>
      </w:pPr>
    </w:p>
    <w:p w:rsidR="00147B2D" w:rsidRDefault="00147B2D">
      <w:pPr>
        <w:pStyle w:val="ConsPlusNormal"/>
        <w:ind w:firstLine="540"/>
        <w:jc w:val="both"/>
        <w:outlineLvl w:val="3"/>
      </w:pPr>
      <w:bookmarkStart w:id="25" w:name="Par206"/>
      <w:bookmarkEnd w:id="25"/>
      <w:r>
        <w:t>Доход по основному месту работы</w:t>
      </w:r>
    </w:p>
    <w:p w:rsidR="00147B2D" w:rsidRDefault="00147B2D">
      <w:pPr>
        <w:pStyle w:val="ConsPlusNormal"/>
        <w:ind w:firstLine="540"/>
        <w:jc w:val="both"/>
      </w:pPr>
      <w:r>
        <w:t xml:space="preserve">25. В данной </w:t>
      </w:r>
      <w:hyperlink r:id="rId1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N 2-НДФЛ, выдаваемой по месту службы (работы) (</w:t>
      </w:r>
      <w:hyperlink r:id="rId17"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России 24.12.2010 N 19368){КонсультантПлюс}" w:history="1">
        <w:r>
          <w:rPr>
            <w:color w:val="0000FF"/>
          </w:rPr>
          <w:t>графа 5.1</w:t>
        </w:r>
      </w:hyperlink>
      <w:r>
        <w:t xml:space="preserve"> "Общая сумма дохода").</w:t>
      </w:r>
    </w:p>
    <w:p w:rsidR="00147B2D" w:rsidRDefault="00147B2D">
      <w:pPr>
        <w:pStyle w:val="ConsPlusNormal"/>
        <w:ind w:firstLine="540"/>
        <w:jc w:val="both"/>
      </w:pPr>
      <w:r>
        <w:t xml:space="preserve">26.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"иные доходы". При этом в графе "вид дохода" указывается предыдущее место работы.</w:t>
      </w:r>
    </w:p>
    <w:p w:rsidR="00147B2D" w:rsidRDefault="00147B2D">
      <w:pPr>
        <w:pStyle w:val="ConsPlusNormal"/>
        <w:jc w:val="both"/>
      </w:pPr>
    </w:p>
    <w:p w:rsidR="00147B2D" w:rsidRDefault="00147B2D">
      <w:pPr>
        <w:pStyle w:val="ConsPlusNormal"/>
        <w:ind w:firstLine="540"/>
        <w:jc w:val="both"/>
        <w:outlineLvl w:val="3"/>
      </w:pPr>
      <w:bookmarkStart w:id="26" w:name="Par210"/>
      <w:bookmarkEnd w:id="26"/>
      <w:r>
        <w:t>Доход от педагогической и научной деятельности</w:t>
      </w:r>
    </w:p>
    <w:p w:rsidR="00147B2D" w:rsidRDefault="00147B2D">
      <w:pPr>
        <w:pStyle w:val="ConsPlusNormal"/>
        <w:ind w:firstLine="540"/>
        <w:jc w:val="both"/>
      </w:pPr>
      <w:r>
        <w:t xml:space="preserve">27. В данной </w:t>
      </w:r>
      <w:hyperlink r:id="rId1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сумма дохода от педагогической деятельности (сумма дохода, содержащаяся в справке </w:t>
      </w:r>
      <w:hyperlink r:id="rId20"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России 24.12.2010 N 19368){КонсультантПлюс}" w:history="1">
        <w:r>
          <w:rPr>
            <w:color w:val="0000FF"/>
          </w:rPr>
          <w:t>N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47B2D" w:rsidRDefault="00147B2D">
      <w:pPr>
        <w:pStyle w:val="ConsPlusNormal"/>
        <w:ind w:firstLine="540"/>
        <w:jc w:val="both"/>
      </w:pPr>
      <w:r>
        <w:t xml:space="preserve">28.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2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"Доход по основному месту работы", а не в графе "Доход от педагогической и научной деятельности".</w:t>
      </w:r>
    </w:p>
    <w:p w:rsidR="00147B2D" w:rsidRDefault="00147B2D">
      <w:pPr>
        <w:pStyle w:val="ConsPlusNormal"/>
        <w:jc w:val="both"/>
      </w:pPr>
    </w:p>
    <w:p w:rsidR="00147B2D" w:rsidRDefault="00147B2D">
      <w:pPr>
        <w:pStyle w:val="ConsPlusNormal"/>
        <w:ind w:firstLine="540"/>
        <w:jc w:val="both"/>
        <w:outlineLvl w:val="3"/>
      </w:pPr>
      <w:bookmarkStart w:id="27" w:name="Par214"/>
      <w:bookmarkEnd w:id="27"/>
      <w:r>
        <w:t>Доход от иной творческой деятельности</w:t>
      </w:r>
    </w:p>
    <w:p w:rsidR="00147B2D" w:rsidRDefault="00147B2D">
      <w:pPr>
        <w:pStyle w:val="ConsPlusNormal"/>
        <w:ind w:firstLine="540"/>
        <w:jc w:val="both"/>
      </w:pPr>
      <w:r>
        <w:t xml:space="preserve">29. В данной </w:t>
      </w:r>
      <w:hyperlink r:id="rId2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147B2D" w:rsidRDefault="00147B2D">
      <w:pPr>
        <w:pStyle w:val="ConsPlusNormal"/>
        <w:ind w:firstLine="540"/>
        <w:jc w:val="both"/>
      </w:pPr>
      <w:r>
        <w:t xml:space="preserve">30. Подлежат указанию в </w:t>
      </w:r>
      <w:hyperlink r:id="rId2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строках 2</w:t>
        </w:r>
      </w:hyperlink>
      <w:r>
        <w:t xml:space="preserve">, </w:t>
      </w:r>
      <w:hyperlink r:id="rId2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147B2D" w:rsidRDefault="00147B2D">
      <w:pPr>
        <w:pStyle w:val="ConsPlusNormal"/>
        <w:jc w:val="both"/>
      </w:pPr>
    </w:p>
    <w:p w:rsidR="00147B2D" w:rsidRDefault="00147B2D">
      <w:pPr>
        <w:pStyle w:val="ConsPlusNormal"/>
        <w:ind w:firstLine="540"/>
        <w:jc w:val="both"/>
        <w:outlineLvl w:val="3"/>
      </w:pPr>
      <w:bookmarkStart w:id="28" w:name="Par218"/>
      <w:bookmarkEnd w:id="28"/>
      <w:r>
        <w:t>Доход от вкладов в банках и иных кредитных организациях</w:t>
      </w:r>
    </w:p>
    <w:p w:rsidR="00147B2D" w:rsidRDefault="00147B2D">
      <w:pPr>
        <w:pStyle w:val="ConsPlusNormal"/>
        <w:ind w:firstLine="540"/>
        <w:jc w:val="both"/>
      </w:pPr>
      <w:r>
        <w:t xml:space="preserve">31. В данной </w:t>
      </w:r>
      <w:hyperlink r:id="rId2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147B2D" w:rsidRDefault="00147B2D">
      <w:pPr>
        <w:pStyle w:val="ConsPlusNormal"/>
        <w:ind w:firstLine="540"/>
        <w:jc w:val="both"/>
      </w:pPr>
      <w:r>
        <w:t>32. Доход от вкладов, закрытых в отчетном периоде, также подлежит указанию.</w:t>
      </w:r>
    </w:p>
    <w:p w:rsidR="00147B2D" w:rsidRDefault="00147B2D">
      <w:pPr>
        <w:pStyle w:val="ConsPlusNormal"/>
        <w:ind w:firstLine="540"/>
        <w:jc w:val="both"/>
      </w:pPr>
      <w:r>
        <w:t xml:space="preserve">33. Сведения о наличии соответствующих банковских счетов и вкладов указываются в </w:t>
      </w:r>
      <w:hyperlink r:id="rId2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4</w:t>
        </w:r>
      </w:hyperlink>
      <w:r>
        <w:t xml:space="preserve"> справки "Сведения о счетах в банках и иных кредитных организациях".</w:t>
      </w:r>
    </w:p>
    <w:p w:rsidR="00147B2D" w:rsidRDefault="00147B2D">
      <w:pPr>
        <w:pStyle w:val="ConsPlusNormal"/>
        <w:ind w:firstLine="540"/>
        <w:jc w:val="both"/>
      </w:pPr>
      <w:r>
        <w:t>34. 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147B2D" w:rsidRDefault="00147B2D">
      <w:pPr>
        <w:pStyle w:val="ConsPlusNormal"/>
        <w:jc w:val="both"/>
      </w:pPr>
    </w:p>
    <w:p w:rsidR="00147B2D" w:rsidRDefault="00147B2D">
      <w:pPr>
        <w:pStyle w:val="ConsPlusNormal"/>
        <w:ind w:firstLine="540"/>
        <w:jc w:val="both"/>
      </w:pPr>
      <w:r>
        <w:t>35. Не рекомендуется проводить какие-либо самостоятельные расчеты, поскольку вероятно возникновение различного рода ошибок.</w:t>
      </w:r>
    </w:p>
    <w:p w:rsidR="00147B2D" w:rsidRDefault="00147B2D">
      <w:pPr>
        <w:pStyle w:val="ConsPlusNormal"/>
        <w:ind w:firstLine="540"/>
        <w:jc w:val="both"/>
      </w:pPr>
      <w:r>
        <w:t>36. 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сведений, касающихся такого счета.</w:t>
      </w:r>
    </w:p>
    <w:p w:rsidR="00147B2D" w:rsidRDefault="00147B2D">
      <w:pPr>
        <w:pStyle w:val="ConsPlusNormal"/>
        <w:jc w:val="both"/>
      </w:pPr>
    </w:p>
    <w:p w:rsidR="00147B2D" w:rsidRDefault="00147B2D">
      <w:pPr>
        <w:pStyle w:val="ConsPlusNormal"/>
        <w:ind w:firstLine="540"/>
        <w:jc w:val="both"/>
        <w:outlineLvl w:val="3"/>
      </w:pPr>
      <w:bookmarkStart w:id="29" w:name="Par227"/>
      <w:bookmarkEnd w:id="29"/>
      <w:r>
        <w:t>Доход от ценных бумаг и долей участия в коммерческих организациях</w:t>
      </w:r>
    </w:p>
    <w:p w:rsidR="00147B2D" w:rsidRDefault="00147B2D">
      <w:pPr>
        <w:pStyle w:val="ConsPlusNormal"/>
        <w:ind w:firstLine="540"/>
        <w:jc w:val="both"/>
      </w:pPr>
      <w:r>
        <w:t xml:space="preserve">37. В данной </w:t>
      </w:r>
      <w:hyperlink r:id="rId2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указывается сумма доходов от ценных бумаг и долей участия в коммерческих организациях, включающая:</w:t>
      </w:r>
    </w:p>
    <w:p w:rsidR="00147B2D" w:rsidRDefault="00147B2D">
      <w:pPr>
        <w:pStyle w:val="ConsPlusNormal"/>
        <w:ind w:firstLine="540"/>
        <w:jc w:val="both"/>
      </w:pPr>
      <w:r>
        <w:t xml:space="preserve">а) дивиденды, полученные служащим (работником), членом его семьи - акционером (участником) от </w:t>
      </w:r>
      <w:r>
        <w:lastRenderedPageBreak/>
        <w:t>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47B2D" w:rsidRDefault="00147B2D">
      <w:pPr>
        <w:pStyle w:val="ConsPlusNormal"/>
        <w:ind w:firstLine="540"/>
        <w:jc w:val="both"/>
      </w:pPr>
      <w:r>
        <w:t>б)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147B2D" w:rsidRDefault="00147B2D">
      <w:pPr>
        <w:pStyle w:val="ConsPlusNormal"/>
        <w:ind w:firstLine="540"/>
        <w:jc w:val="both"/>
      </w:pPr>
      <w:r>
        <w:t xml:space="preserve">в) 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2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147B2D" w:rsidRDefault="00147B2D">
      <w:pPr>
        <w:pStyle w:val="ConsPlusNormal"/>
        <w:jc w:val="both"/>
      </w:pPr>
    </w:p>
    <w:p w:rsidR="00147B2D" w:rsidRDefault="00147B2D">
      <w:pPr>
        <w:pStyle w:val="ConsPlusNormal"/>
        <w:ind w:firstLine="540"/>
        <w:jc w:val="both"/>
        <w:outlineLvl w:val="3"/>
      </w:pPr>
      <w:bookmarkStart w:id="30" w:name="Par233"/>
      <w:bookmarkEnd w:id="30"/>
      <w:r>
        <w:t>Иные доходы</w:t>
      </w:r>
    </w:p>
    <w:p w:rsidR="00147B2D" w:rsidRDefault="00147B2D">
      <w:pPr>
        <w:pStyle w:val="ConsPlusNormal"/>
        <w:ind w:firstLine="540"/>
        <w:jc w:val="both"/>
      </w:pPr>
      <w:r>
        <w:t xml:space="preserve">38. В данной </w:t>
      </w:r>
      <w:hyperlink r:id="rId2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w:t>
        </w:r>
      </w:hyperlink>
      <w:r>
        <w:t xml:space="preserve"> указываются доходы, которые не были отражены выше в </w:t>
      </w:r>
      <w:hyperlink r:id="rId3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строках 1</w:t>
        </w:r>
      </w:hyperlink>
      <w:r>
        <w:t xml:space="preserve"> - </w:t>
      </w:r>
      <w:hyperlink r:id="rId3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5</w:t>
        </w:r>
      </w:hyperlink>
      <w:r>
        <w:t>. Так, например, в строке иные доходы могут быть указаны:</w:t>
      </w:r>
    </w:p>
    <w:p w:rsidR="00147B2D" w:rsidRDefault="00147B2D">
      <w:pPr>
        <w:pStyle w:val="ConsPlusNormal"/>
        <w:ind w:firstLine="540"/>
        <w:jc w:val="both"/>
      </w:pPr>
      <w:r>
        <w:t>а) пенсия;</w:t>
      </w:r>
    </w:p>
    <w:p w:rsidR="00147B2D" w:rsidRDefault="00147B2D">
      <w:pPr>
        <w:pStyle w:val="ConsPlusNormal"/>
        <w:ind w:firstLine="540"/>
        <w:jc w:val="both"/>
      </w:pPr>
      <w:r>
        <w:t>б)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147B2D" w:rsidRDefault="00147B2D">
      <w:pPr>
        <w:pStyle w:val="ConsPlusNormal"/>
        <w:ind w:firstLine="540"/>
        <w:jc w:val="both"/>
      </w:pPr>
      <w:r>
        <w:t xml:space="preserve">в)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hyperlink r:id="rId32"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России 24.12.2010 N 19368){КонсультантПлюс}" w:history="1">
        <w:r>
          <w:rPr>
            <w:color w:val="0000FF"/>
          </w:rPr>
          <w:t>2-НДФЛ</w:t>
        </w:r>
      </w:hyperlink>
      <w:r>
        <w:t>, выдаваемую по месту службы (работы);</w:t>
      </w:r>
    </w:p>
    <w:p w:rsidR="00147B2D" w:rsidRDefault="00147B2D">
      <w:pPr>
        <w:pStyle w:val="ConsPlusNormal"/>
        <w:ind w:firstLine="540"/>
        <w:jc w:val="both"/>
      </w:pPr>
      <w:r>
        <w:t>г)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147B2D" w:rsidRDefault="00147B2D">
      <w:pPr>
        <w:pStyle w:val="ConsPlusNormal"/>
        <w:ind w:firstLine="540"/>
        <w:jc w:val="both"/>
      </w:pPr>
      <w:r>
        <w:t>д) алименты;</w:t>
      </w:r>
    </w:p>
    <w:p w:rsidR="00147B2D" w:rsidRDefault="00147B2D">
      <w:pPr>
        <w:pStyle w:val="ConsPlusNormal"/>
        <w:ind w:firstLine="540"/>
        <w:jc w:val="both"/>
      </w:pPr>
      <w:r>
        <w:t>е) стипендия;</w:t>
      </w:r>
    </w:p>
    <w:p w:rsidR="00147B2D" w:rsidRDefault="00147B2D">
      <w:pPr>
        <w:pStyle w:val="ConsPlusNormal"/>
        <w:ind w:firstLine="540"/>
        <w:jc w:val="both"/>
      </w:pPr>
      <w:r>
        <w:t>ж)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147B2D" w:rsidRDefault="00147B2D">
      <w:pPr>
        <w:pStyle w:val="ConsPlusNormal"/>
        <w:ind w:firstLine="540"/>
        <w:jc w:val="both"/>
      </w:pPr>
      <w:r>
        <w:t>з) доходы, полученные от сдачи в аренду или иного использования имущества, в том числе доходы, полученные от имущества, переданного в доверительное управление (траст);</w:t>
      </w:r>
    </w:p>
    <w:p w:rsidR="00147B2D" w:rsidRDefault="00147B2D">
      <w:pPr>
        <w:pStyle w:val="ConsPlusNormal"/>
        <w:ind w:firstLine="540"/>
        <w:jc w:val="both"/>
      </w:pPr>
      <w:r>
        <w:t>и) доходы от реализации недвижимого и иного имущества. При этом могут быть указаны вид и адрес проданного недвижимого имущества, вид и марка проданного транспортного средства (в том числе в случае зачета стоимости старого транспортного средства в стоимость при покупке нового);</w:t>
      </w:r>
    </w:p>
    <w:p w:rsidR="00147B2D" w:rsidRDefault="00147B2D">
      <w:pPr>
        <w:pStyle w:val="ConsPlusNormal"/>
        <w:ind w:firstLine="540"/>
        <w:jc w:val="both"/>
      </w:pPr>
      <w:r>
        <w:t>к) доходы, полученные от использования транспортных средств;</w:t>
      </w:r>
    </w:p>
    <w:p w:rsidR="00147B2D" w:rsidRDefault="00147B2D">
      <w:pPr>
        <w:pStyle w:val="ConsPlusNormal"/>
        <w:ind w:firstLine="540"/>
        <w:jc w:val="both"/>
      </w:pPr>
      <w:r>
        <w:t>л) доходы от продажи ценных бумаг и долей участия в коммерческих организациях. При этом могут быть указаны вид ценной бумаги, лицо, ее выпустившее, проданное количество, наименование организации и проданное количество акций или размер доли участия и др.;</w:t>
      </w:r>
    </w:p>
    <w:p w:rsidR="00147B2D" w:rsidRDefault="00147B2D">
      <w:pPr>
        <w:pStyle w:val="ConsPlusNormal"/>
        <w:ind w:firstLine="540"/>
        <w:jc w:val="both"/>
      </w:pPr>
      <w:r>
        <w:t>м)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147B2D" w:rsidRDefault="00147B2D">
      <w:pPr>
        <w:pStyle w:val="ConsPlusNormal"/>
        <w:ind w:firstLine="540"/>
        <w:jc w:val="both"/>
      </w:pPr>
      <w:r>
        <w:t xml:space="preserve">н) вознаграждения по гражданско-правовым договорам (если только данный доход уже не указан в </w:t>
      </w:r>
      <w:hyperlink r:id="rId3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пункте 2</w:t>
        </w:r>
      </w:hyperlink>
      <w:r>
        <w:t xml:space="preserve"> настоящего раздела справки). При этом рекомендуется указывать наименование и юридический адрес организации, от которой был получен доход;</w:t>
      </w:r>
    </w:p>
    <w:p w:rsidR="00147B2D" w:rsidRDefault="00147B2D">
      <w:pPr>
        <w:pStyle w:val="ConsPlusNormal"/>
        <w:ind w:firstLine="540"/>
        <w:jc w:val="both"/>
      </w:pPr>
      <w:r>
        <w:t>о)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147B2D" w:rsidRDefault="00147B2D">
      <w:pPr>
        <w:pStyle w:val="ConsPlusNormal"/>
        <w:ind w:firstLine="540"/>
        <w:jc w:val="both"/>
      </w:pPr>
      <w:r>
        <w:t>п) денежные средства, полученные в порядке дарения или наследования;</w:t>
      </w:r>
    </w:p>
    <w:p w:rsidR="00147B2D" w:rsidRDefault="00147B2D">
      <w:pPr>
        <w:pStyle w:val="ConsPlusNormal"/>
        <w:ind w:firstLine="540"/>
        <w:jc w:val="both"/>
      </w:pPr>
      <w:r>
        <w:t>р) возмещение вреда, причиненного увечьем или иным повреждением здоровья;</w:t>
      </w:r>
    </w:p>
    <w:p w:rsidR="00147B2D" w:rsidRDefault="00147B2D">
      <w:pPr>
        <w:pStyle w:val="ConsPlusNormal"/>
        <w:ind w:firstLine="540"/>
        <w:jc w:val="both"/>
      </w:pPr>
      <w:r>
        <w:t>с) возмещение расходов на повышение профессионального уровня;</w:t>
      </w:r>
    </w:p>
    <w:p w:rsidR="00147B2D" w:rsidRDefault="00147B2D">
      <w:pPr>
        <w:pStyle w:val="ConsPlusNormal"/>
        <w:ind w:firstLine="540"/>
        <w:jc w:val="both"/>
      </w:pPr>
      <w:r>
        <w:t>т) выплаты, связанные с гибелью (смертью), выплаченные наследникам;</w:t>
      </w:r>
    </w:p>
    <w:p w:rsidR="00147B2D" w:rsidRDefault="00147B2D">
      <w:pPr>
        <w:pStyle w:val="ConsPlusNormal"/>
        <w:ind w:firstLine="540"/>
        <w:jc w:val="both"/>
      </w:pPr>
      <w:r>
        <w:t>у) страховые выплаты при наступлении страхового случая;</w:t>
      </w:r>
    </w:p>
    <w:p w:rsidR="00147B2D" w:rsidRDefault="00147B2D">
      <w:pPr>
        <w:pStyle w:val="ConsPlusNormal"/>
        <w:ind w:firstLine="540"/>
        <w:jc w:val="both"/>
      </w:pPr>
      <w:r>
        <w:t xml:space="preserve">ф) 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w:t>
      </w:r>
      <w:hyperlink r:id="rId34" w:tooltip="Приказ ФНС России от 17.11.2010 N ММВ-7-3/611@ (ред. от 14.11.2013) &quot;Об утверждении формы сведений о доходах физических лиц и рекомендаций по ее заполнению, формата сведений о доходах физических лиц в электронном виде, справочников&quot; (Зарегистрировано в Минюсте России 24.12.2010 N 19368){КонсультантПлюс}" w:history="1">
        <w:r>
          <w:rPr>
            <w:color w:val="0000FF"/>
          </w:rPr>
          <w:t>2-НДФЛ</w:t>
        </w:r>
      </w:hyperlink>
      <w:r>
        <w:t xml:space="preserve"> по месту службы (работы);</w:t>
      </w:r>
    </w:p>
    <w:p w:rsidR="00147B2D" w:rsidRDefault="00147B2D">
      <w:pPr>
        <w:pStyle w:val="ConsPlusNormal"/>
        <w:ind w:firstLine="540"/>
        <w:jc w:val="both"/>
      </w:pPr>
      <w:r>
        <w:t>х) вознаграждения донорам за сданную кровь, ее компоненты (и иную помощь) при условии возмездной сдачи;</w:t>
      </w:r>
    </w:p>
    <w:p w:rsidR="00147B2D" w:rsidRDefault="00147B2D">
      <w:pPr>
        <w:pStyle w:val="ConsPlusNormal"/>
        <w:ind w:firstLine="540"/>
        <w:jc w:val="both"/>
      </w:pPr>
      <w:r>
        <w:t xml:space="preserve">ц) денежные средства, полученные в качестве благотворительной помощи для покупки лекарств, </w:t>
      </w:r>
      <w:r>
        <w:lastRenderedPageBreak/>
        <w:t xml:space="preserve">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w:t>
      </w:r>
      <w:hyperlink r:id="rId3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4</w:t>
        </w:r>
      </w:hyperlink>
      <w:r>
        <w:t xml:space="preserve"> справки;</w:t>
      </w:r>
    </w:p>
    <w:p w:rsidR="00147B2D" w:rsidRDefault="00147B2D">
      <w:pPr>
        <w:pStyle w:val="ConsPlusNormal"/>
        <w:ind w:firstLine="540"/>
        <w:jc w:val="both"/>
      </w:pPr>
      <w:r>
        <w:t>ч) 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147B2D" w:rsidRDefault="00147B2D">
      <w:pPr>
        <w:pStyle w:val="ConsPlusNormal"/>
        <w:ind w:firstLine="540"/>
        <w:jc w:val="both"/>
      </w:pPr>
      <w:r>
        <w:t>ш) выигрыши в лотереях, тотализаторах, конкурсах и иных играх.</w:t>
      </w:r>
    </w:p>
    <w:p w:rsidR="00147B2D" w:rsidRDefault="00147B2D">
      <w:pPr>
        <w:pStyle w:val="ConsPlusNormal"/>
        <w:jc w:val="both"/>
      </w:pPr>
    </w:p>
    <w:p w:rsidR="00147B2D" w:rsidRDefault="00147B2D">
      <w:pPr>
        <w:pStyle w:val="ConsPlusNormal"/>
        <w:ind w:firstLine="540"/>
        <w:jc w:val="both"/>
        <w:outlineLvl w:val="3"/>
      </w:pPr>
      <w:bookmarkStart w:id="31" w:name="Par260"/>
      <w:bookmarkEnd w:id="31"/>
      <w:r>
        <w:t>Доходы, которые не указываются в Справке</w:t>
      </w:r>
    </w:p>
    <w:p w:rsidR="00147B2D" w:rsidRDefault="00147B2D">
      <w:pPr>
        <w:pStyle w:val="ConsPlusNormal"/>
        <w:ind w:firstLine="540"/>
        <w:jc w:val="both"/>
      </w:pPr>
      <w:r>
        <w:t xml:space="preserve">39. </w:t>
      </w:r>
      <w:hyperlink r:id="rId3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Формой</w:t>
        </w:r>
      </w:hyperlink>
      <w:r>
        <w:t xml:space="preserve"> справки не предусмотрено указание товаров, услуг, полученных в натуральной форме.</w:t>
      </w:r>
    </w:p>
    <w:p w:rsidR="00147B2D" w:rsidRDefault="00147B2D">
      <w:pPr>
        <w:pStyle w:val="ConsPlusNormal"/>
        <w:ind w:firstLine="540"/>
        <w:jc w:val="both"/>
      </w:pPr>
      <w:r>
        <w:t xml:space="preserve">С учетом целей антикоррупционного законодательства в </w:t>
      </w:r>
      <w:hyperlink r:id="rId3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 6</w:t>
        </w:r>
      </w:hyperlink>
      <w:r>
        <w:t xml:space="preserve"> "Иные доходы" не указываются сведения о денежных средствах, касающихся возмещения расходов, связанных:</w:t>
      </w:r>
    </w:p>
    <w:p w:rsidR="00147B2D" w:rsidRDefault="00147B2D">
      <w:pPr>
        <w:pStyle w:val="ConsPlusNormal"/>
        <w:ind w:firstLine="540"/>
        <w:jc w:val="both"/>
      </w:pPr>
      <w:r>
        <w:t>а) со служебными командировками;</w:t>
      </w:r>
    </w:p>
    <w:p w:rsidR="00147B2D" w:rsidRDefault="00147B2D">
      <w:pPr>
        <w:pStyle w:val="ConsPlusNormal"/>
        <w:ind w:firstLine="540"/>
        <w:jc w:val="both"/>
      </w:pPr>
      <w:r>
        <w:t>б)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147B2D" w:rsidRDefault="00147B2D">
      <w:pPr>
        <w:pStyle w:val="ConsPlusNormal"/>
        <w:ind w:firstLine="540"/>
        <w:jc w:val="both"/>
      </w:pPr>
      <w:r>
        <w:t>в) с оплатой стоимости и (или) выдачи полагающегося натурального довольствия, а также выплаты денежных средств взамен этого довольствия;</w:t>
      </w:r>
    </w:p>
    <w:p w:rsidR="00147B2D" w:rsidRDefault="00147B2D">
      <w:pPr>
        <w:pStyle w:val="ConsPlusNormal"/>
        <w:ind w:firstLine="540"/>
        <w:jc w:val="both"/>
      </w:pPr>
      <w:r>
        <w:t>г) с приобретением проездных документов для исполнения служебных (должностных) обязанностей.</w:t>
      </w:r>
    </w:p>
    <w:p w:rsidR="00147B2D" w:rsidRDefault="00147B2D">
      <w:pPr>
        <w:pStyle w:val="ConsPlusNormal"/>
        <w:ind w:firstLine="540"/>
        <w:jc w:val="both"/>
      </w:pPr>
      <w:r>
        <w:t>Также не указываются сведения о денежных средствах, полученных:</w:t>
      </w:r>
    </w:p>
    <w:p w:rsidR="00147B2D" w:rsidRDefault="00147B2D">
      <w:pPr>
        <w:pStyle w:val="ConsPlusNormal"/>
        <w:ind w:firstLine="540"/>
        <w:jc w:val="both"/>
      </w:pPr>
      <w:r>
        <w:t>д) в виде социального, имущественного налогового вычета;</w:t>
      </w:r>
    </w:p>
    <w:p w:rsidR="00147B2D" w:rsidRDefault="00147B2D">
      <w:pPr>
        <w:pStyle w:val="ConsPlusNormal"/>
        <w:ind w:firstLine="540"/>
        <w:jc w:val="both"/>
      </w:pPr>
      <w:r>
        <w:t>е) от участия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147B2D" w:rsidRDefault="00147B2D">
      <w:pPr>
        <w:pStyle w:val="ConsPlusNormal"/>
        <w:ind w:firstLine="540"/>
        <w:jc w:val="both"/>
      </w:pPr>
      <w:r>
        <w:t>ж) от продажи различного вида сертификатов (подарочных карт);</w:t>
      </w:r>
    </w:p>
    <w:p w:rsidR="00147B2D" w:rsidRDefault="00147B2D">
      <w:pPr>
        <w:pStyle w:val="ConsPlusNormal"/>
        <w:ind w:firstLine="540"/>
        <w:jc w:val="both"/>
      </w:pPr>
      <w:r>
        <w:t>з)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w:t>
      </w:r>
    </w:p>
    <w:p w:rsidR="00147B2D" w:rsidRDefault="00147B2D">
      <w:pPr>
        <w:pStyle w:val="ConsPlusNormal"/>
        <w:jc w:val="both"/>
      </w:pPr>
    </w:p>
    <w:p w:rsidR="00147B2D" w:rsidRDefault="00147B2D">
      <w:pPr>
        <w:pStyle w:val="ConsPlusNormal"/>
        <w:ind w:firstLine="540"/>
        <w:jc w:val="both"/>
        <w:outlineLvl w:val="2"/>
      </w:pPr>
      <w:bookmarkStart w:id="32" w:name="Par273"/>
      <w:bookmarkEnd w:id="32"/>
      <w:r>
        <w:t>Раздел 2. Сведения о расходах</w:t>
      </w:r>
    </w:p>
    <w:p w:rsidR="00147B2D" w:rsidRDefault="00147B2D">
      <w:pPr>
        <w:pStyle w:val="ConsPlusNormal"/>
        <w:jc w:val="both"/>
      </w:pPr>
    </w:p>
    <w:p w:rsidR="00147B2D" w:rsidRDefault="00147B2D">
      <w:pPr>
        <w:pStyle w:val="ConsPlusNormal"/>
        <w:ind w:firstLine="540"/>
        <w:jc w:val="both"/>
      </w:pPr>
      <w:r>
        <w:t xml:space="preserve">40. Данный </w:t>
      </w:r>
      <w:hyperlink r:id="rId3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2015 году сообщаются сведения о сделках, совершенных в 2014 году.</w:t>
      </w:r>
    </w:p>
    <w:p w:rsidR="00147B2D" w:rsidRDefault="00147B2D">
      <w:pPr>
        <w:pStyle w:val="ConsPlusNormal"/>
        <w:ind w:firstLine="540"/>
        <w:jc w:val="both"/>
      </w:pPr>
      <w:r>
        <w:t>41.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w:t>
      </w:r>
    </w:p>
    <w:p w:rsidR="00147B2D" w:rsidRDefault="00147B2D">
      <w:pPr>
        <w:pStyle w:val="ConsPlusNormal"/>
        <w:ind w:firstLine="540"/>
        <w:jc w:val="both"/>
      </w:pPr>
      <w:r>
        <w:t>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w:t>
      </w:r>
    </w:p>
    <w:p w:rsidR="00147B2D" w:rsidRDefault="00147B2D">
      <w:pPr>
        <w:pStyle w:val="ConsPlusNormal"/>
        <w:ind w:firstLine="540"/>
        <w:jc w:val="both"/>
      </w:pPr>
      <w:r>
        <w:t>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w:t>
      </w:r>
    </w:p>
    <w:p w:rsidR="00147B2D" w:rsidRDefault="00147B2D">
      <w:pPr>
        <w:pStyle w:val="ConsPlusNormal"/>
        <w:ind w:firstLine="540"/>
        <w:jc w:val="both"/>
      </w:pPr>
      <w:r>
        <w:t>42. В случае, если сведения о расходах представляются, например, за 2014 г. и по состоянию на 31 декабря 2014 г. служащий (работник) не состоял в браке, то расчет суммы общего дохода осуществляется исходя только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Для его подтверждения могут быть рассмотрены справки о доходах супруги (супруга), которые представлялись служащим (работником) в период нахождения в браке (за 2011, 2012, 2013 гг.).</w:t>
      </w:r>
    </w:p>
    <w:p w:rsidR="00147B2D" w:rsidRDefault="00147B2D">
      <w:pPr>
        <w:pStyle w:val="ConsPlusNormal"/>
        <w:ind w:firstLine="540"/>
        <w:jc w:val="both"/>
      </w:pPr>
      <w:r>
        <w:t>43.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147B2D" w:rsidRDefault="00147B2D">
      <w:pPr>
        <w:pStyle w:val="ConsPlusNormal"/>
        <w:ind w:firstLine="540"/>
        <w:jc w:val="both"/>
      </w:pPr>
      <w:r>
        <w:lastRenderedPageBreak/>
        <w:t>44. Данный раздел не заполняется в следующих случаях:</w:t>
      </w:r>
    </w:p>
    <w:p w:rsidR="00147B2D" w:rsidRDefault="00147B2D">
      <w:pPr>
        <w:pStyle w:val="ConsPlusNormal"/>
        <w:ind w:firstLine="540"/>
        <w:jc w:val="both"/>
      </w:pPr>
      <w:r>
        <w:t>а) гражданин представляет сведения в связи с назначением на должность;</w:t>
      </w:r>
    </w:p>
    <w:p w:rsidR="00147B2D" w:rsidRDefault="00147B2D">
      <w:pPr>
        <w:pStyle w:val="ConsPlusNormal"/>
        <w:ind w:firstLine="540"/>
        <w:jc w:val="both"/>
      </w:pPr>
      <w:r>
        <w:t xml:space="preserve">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39"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 N 230-ФЗ);</w:t>
      </w:r>
    </w:p>
    <w:p w:rsidR="00147B2D" w:rsidRDefault="00147B2D">
      <w:pPr>
        <w:pStyle w:val="ConsPlusNormal"/>
        <w:ind w:firstLine="540"/>
        <w:jc w:val="both"/>
      </w:pPr>
      <w: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 отражается в соответствующих подразделах и разделах справки.</w:t>
      </w:r>
    </w:p>
    <w:p w:rsidR="00147B2D" w:rsidRDefault="00147B2D">
      <w:pPr>
        <w:pStyle w:val="ConsPlusNormal"/>
        <w:ind w:firstLine="540"/>
        <w:jc w:val="both"/>
      </w:pPr>
      <w:r>
        <w:t xml:space="preserve">45. При заполнении </w:t>
      </w:r>
      <w:hyperlink r:id="rId4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графы</w:t>
        </w:r>
      </w:hyperlink>
      <w:r>
        <w:t xml:space="preserve">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147B2D" w:rsidRDefault="00147B2D">
      <w:pPr>
        <w:pStyle w:val="ConsPlusNormal"/>
        <w:ind w:firstLine="540"/>
        <w:jc w:val="both"/>
      </w:pPr>
      <w:r>
        <w:t xml:space="preserve">46. При заполнении </w:t>
      </w:r>
      <w:hyperlink r:id="rId4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графы</w:t>
        </w:r>
      </w:hyperlink>
      <w:r>
        <w:t xml:space="preserve"> "Источник получения средств, за счет которых приобретено имущество" рекомендуется учитывать, что источников получения средств, за счет которых приобретено имущество, может быть несколько, например:</w:t>
      </w:r>
    </w:p>
    <w:p w:rsidR="00147B2D" w:rsidRDefault="00147B2D">
      <w:pPr>
        <w:pStyle w:val="ConsPlusNormal"/>
        <w:ind w:firstLine="540"/>
        <w:jc w:val="both"/>
      </w:pPr>
      <w:r>
        <w:t>а) доход по основному месту работы служащего (работника), его супруги (супруга);</w:t>
      </w:r>
    </w:p>
    <w:p w:rsidR="00147B2D" w:rsidRDefault="00147B2D">
      <w:pPr>
        <w:pStyle w:val="ConsPlusNormal"/>
        <w:ind w:firstLine="540"/>
        <w:jc w:val="both"/>
      </w:pPr>
      <w:r>
        <w:t>б) доход от иной разрешенной законом деятельности;</w:t>
      </w:r>
    </w:p>
    <w:p w:rsidR="00147B2D" w:rsidRDefault="00147B2D">
      <w:pPr>
        <w:pStyle w:val="ConsPlusNormal"/>
        <w:ind w:firstLine="540"/>
        <w:jc w:val="both"/>
      </w:pPr>
      <w:r>
        <w:t>в) доход от вкладов в банках и иных кредитных организациях;</w:t>
      </w:r>
    </w:p>
    <w:p w:rsidR="00147B2D" w:rsidRDefault="00147B2D">
      <w:pPr>
        <w:pStyle w:val="ConsPlusNormal"/>
        <w:ind w:firstLine="540"/>
        <w:jc w:val="both"/>
      </w:pPr>
      <w:r>
        <w:t>г) накопления за предыдущие годы;</w:t>
      </w:r>
    </w:p>
    <w:p w:rsidR="00147B2D" w:rsidRDefault="00147B2D">
      <w:pPr>
        <w:pStyle w:val="ConsPlusNormal"/>
        <w:ind w:firstLine="540"/>
        <w:jc w:val="both"/>
      </w:pPr>
      <w:r>
        <w:t>д) наследство;</w:t>
      </w:r>
    </w:p>
    <w:p w:rsidR="00147B2D" w:rsidRDefault="00147B2D">
      <w:pPr>
        <w:pStyle w:val="ConsPlusNormal"/>
        <w:ind w:firstLine="540"/>
        <w:jc w:val="both"/>
      </w:pPr>
      <w:r>
        <w:t>е) дар;</w:t>
      </w:r>
    </w:p>
    <w:p w:rsidR="00147B2D" w:rsidRDefault="00147B2D">
      <w:pPr>
        <w:pStyle w:val="ConsPlusNormal"/>
        <w:ind w:firstLine="540"/>
        <w:jc w:val="both"/>
      </w:pPr>
      <w:r>
        <w:t>ж) заем;</w:t>
      </w:r>
    </w:p>
    <w:p w:rsidR="00147B2D" w:rsidRDefault="00147B2D">
      <w:pPr>
        <w:pStyle w:val="ConsPlusNormal"/>
        <w:ind w:firstLine="540"/>
        <w:jc w:val="both"/>
      </w:pPr>
      <w:r>
        <w:t>з) ипотека;</w:t>
      </w:r>
    </w:p>
    <w:p w:rsidR="00147B2D" w:rsidRDefault="00147B2D">
      <w:pPr>
        <w:pStyle w:val="ConsPlusNormal"/>
        <w:ind w:firstLine="540"/>
        <w:jc w:val="both"/>
      </w:pPr>
      <w:r>
        <w:t>и) иные кредитные обязательства;</w:t>
      </w:r>
    </w:p>
    <w:p w:rsidR="00147B2D" w:rsidRDefault="00147B2D">
      <w:pPr>
        <w:pStyle w:val="ConsPlusNormal"/>
        <w:ind w:firstLine="540"/>
        <w:jc w:val="both"/>
      </w:pPr>
      <w:r>
        <w:t>к) доход от продажи имущества;</w:t>
      </w:r>
    </w:p>
    <w:p w:rsidR="00147B2D" w:rsidRDefault="00147B2D">
      <w:pPr>
        <w:pStyle w:val="ConsPlusNormal"/>
        <w:ind w:firstLine="540"/>
        <w:jc w:val="both"/>
      </w:pPr>
      <w:r>
        <w:t>л) доход от сдачи имущества в аренду;</w:t>
      </w:r>
    </w:p>
    <w:p w:rsidR="00147B2D" w:rsidRDefault="00147B2D">
      <w:pPr>
        <w:pStyle w:val="ConsPlusNormal"/>
        <w:ind w:firstLine="540"/>
        <w:jc w:val="both"/>
      </w:pPr>
      <w:r>
        <w:t>м)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147B2D" w:rsidRDefault="00147B2D">
      <w:pPr>
        <w:pStyle w:val="ConsPlusNormal"/>
        <w:ind w:firstLine="540"/>
        <w:jc w:val="both"/>
      </w:pPr>
      <w:r>
        <w:t>н) средства материнского (семейного) капитала.</w:t>
      </w:r>
    </w:p>
    <w:p w:rsidR="00147B2D" w:rsidRDefault="00147B2D">
      <w:pPr>
        <w:pStyle w:val="ConsPlusNormal"/>
        <w:ind w:firstLine="540"/>
        <w:jc w:val="both"/>
      </w:pPr>
      <w:r>
        <w:t>47.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147B2D" w:rsidRDefault="00147B2D">
      <w:pPr>
        <w:pStyle w:val="ConsPlusNormal"/>
        <w:ind w:firstLine="540"/>
        <w:jc w:val="both"/>
      </w:pPr>
      <w:r>
        <w:t>48. Представление документов, подтверждающих источники получения средств, не предусмотрено.</w:t>
      </w:r>
    </w:p>
    <w:p w:rsidR="00147B2D" w:rsidRDefault="00147B2D">
      <w:pPr>
        <w:pStyle w:val="ConsPlusNormal"/>
        <w:ind w:firstLine="540"/>
        <w:jc w:val="both"/>
      </w:pPr>
      <w:r>
        <w:t>49. В качестве "Основания приобретения имущества" указываются реквизиты свидетельства о государственной регистрации права собственности 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147B2D" w:rsidRDefault="00147B2D">
      <w:pPr>
        <w:pStyle w:val="ConsPlusNormal"/>
        <w:ind w:firstLine="540"/>
        <w:jc w:val="both"/>
      </w:pPr>
      <w:r>
        <w:t>Копия вышеуказанного документа прилагается к справке.</w:t>
      </w:r>
    </w:p>
    <w:p w:rsidR="00147B2D" w:rsidRDefault="00147B2D">
      <w:pPr>
        <w:pStyle w:val="ConsPlusNormal"/>
        <w:ind w:firstLine="540"/>
        <w:jc w:val="both"/>
      </w:pPr>
      <w:r>
        <w:t xml:space="preserve">50. Особенности заполнения </w:t>
      </w:r>
      <w:hyperlink r:id="rId4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раздела</w:t>
        </w:r>
      </w:hyperlink>
      <w:r>
        <w:t xml:space="preserve"> "Сведения о расходах":</w:t>
      </w:r>
    </w:p>
    <w:p w:rsidR="00147B2D" w:rsidRDefault="00147B2D">
      <w:pPr>
        <w:pStyle w:val="ConsPlusNormal"/>
        <w:ind w:firstLine="540"/>
        <w:jc w:val="both"/>
      </w:pPr>
      <w:r>
        <w:t>а)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служащего (работника)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147B2D" w:rsidRDefault="00147B2D">
      <w:pPr>
        <w:pStyle w:val="ConsPlusNormal"/>
        <w:ind w:firstLine="540"/>
        <w:jc w:val="both"/>
      </w:pPr>
      <w:r>
        <w:t xml:space="preserve">До получения свидетельства 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w:t>
      </w:r>
      <w:hyperlink r:id="rId4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147B2D" w:rsidRDefault="00147B2D">
      <w:pPr>
        <w:pStyle w:val="ConsPlusNormal"/>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w:t>
      </w:r>
      <w:r>
        <w:lastRenderedPageBreak/>
        <w:t xml:space="preserve">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справки.</w:t>
      </w:r>
    </w:p>
    <w:p w:rsidR="00147B2D" w:rsidRDefault="00147B2D">
      <w:pPr>
        <w:pStyle w:val="ConsPlusNormal"/>
        <w:ind w:firstLine="540"/>
        <w:jc w:val="both"/>
      </w:pPr>
      <w:r>
        <w:t xml:space="preserve">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4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справки;</w:t>
      </w:r>
    </w:p>
    <w:p w:rsidR="00147B2D" w:rsidRDefault="00147B2D">
      <w:pPr>
        <w:pStyle w:val="ConsPlusNormal"/>
        <w:ind w:firstLine="540"/>
        <w:jc w:val="both"/>
      </w:pPr>
      <w:r>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служащего (работника) и его супруги (супруга) за три последних года, предшествующих году, в котором приобретено право собственности на указанное имущество;</w:t>
      </w:r>
    </w:p>
    <w:p w:rsidR="00147B2D" w:rsidRDefault="00147B2D">
      <w:pPr>
        <w:pStyle w:val="ConsPlusNormal"/>
        <w:ind w:firstLine="540"/>
        <w:jc w:val="both"/>
      </w:pPr>
      <w:r>
        <w:t>в)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147B2D" w:rsidRDefault="00147B2D">
      <w:pPr>
        <w:pStyle w:val="ConsPlusNormal"/>
        <w:jc w:val="both"/>
      </w:pPr>
    </w:p>
    <w:p w:rsidR="00147B2D" w:rsidRDefault="00147B2D">
      <w:pPr>
        <w:pStyle w:val="ConsPlusNormal"/>
        <w:ind w:firstLine="540"/>
        <w:jc w:val="both"/>
        <w:outlineLvl w:val="2"/>
      </w:pPr>
      <w:bookmarkStart w:id="33" w:name="Par312"/>
      <w:bookmarkEnd w:id="33"/>
      <w:r>
        <w:t>РАЗДЕЛ 3. СВЕДЕНИЯ ОБ ИМУЩЕСТВЕ</w:t>
      </w:r>
    </w:p>
    <w:p w:rsidR="00147B2D" w:rsidRDefault="00147B2D">
      <w:pPr>
        <w:pStyle w:val="ConsPlusNormal"/>
        <w:jc w:val="both"/>
      </w:pPr>
    </w:p>
    <w:p w:rsidR="00147B2D" w:rsidRDefault="00147B2D">
      <w:pPr>
        <w:pStyle w:val="ConsPlusNormal"/>
        <w:ind w:firstLine="540"/>
        <w:jc w:val="both"/>
        <w:outlineLvl w:val="3"/>
      </w:pPr>
      <w:bookmarkStart w:id="34" w:name="Par314"/>
      <w:bookmarkEnd w:id="34"/>
      <w:r>
        <w:t>Подраздел 3.1. Недвижимое имущество</w:t>
      </w:r>
    </w:p>
    <w:p w:rsidR="00147B2D" w:rsidRDefault="00147B2D">
      <w:pPr>
        <w:pStyle w:val="ConsPlusNormal"/>
        <w:ind w:firstLine="540"/>
        <w:jc w:val="both"/>
      </w:pPr>
      <w:r>
        <w:t xml:space="preserve">51. Понятие недвижимого имущества установлено </w:t>
      </w:r>
      <w:hyperlink r:id="rId46" w:tooltip="&quot;Гражданский кодекс Российской Федерации (часть первая)&quot; от 30.11.1994 N 51-ФЗ (ред. от 22.10.2014)------------ Недействующая редакция{КонсультантПлюс}" w:history="1">
        <w:r>
          <w:rPr>
            <w:color w:val="0000FF"/>
          </w:rPr>
          <w:t>статьей 130</w:t>
        </w:r>
      </w:hyperlink>
      <w:r>
        <w:t xml:space="preserve"> Гражданского кодекса Российской Федерации. Согласно указанной </w:t>
      </w:r>
      <w:hyperlink r:id="rId47" w:tooltip="&quot;Гражданский кодекс Российской Федерации (часть первая)&quot; от 30.11.1994 N 51-ФЗ (ред. от 22.10.2014)------------ Недействующая редакция{КонсультантПлюс}" w:history="1">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147B2D" w:rsidRDefault="00147B2D">
      <w:pPr>
        <w:pStyle w:val="ConsPlusNormal"/>
        <w:ind w:firstLine="540"/>
        <w:jc w:val="both"/>
      </w:pPr>
      <w:r>
        <w:t xml:space="preserve">52. При заполнении данного </w:t>
      </w:r>
      <w:hyperlink r:id="rId4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подраздела</w:t>
        </w:r>
      </w:hyperlink>
      <w: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147B2D" w:rsidRDefault="00147B2D">
      <w:pPr>
        <w:pStyle w:val="ConsPlusNormal"/>
        <w:jc w:val="both"/>
      </w:pPr>
    </w:p>
    <w:p w:rsidR="00147B2D" w:rsidRDefault="00147B2D">
      <w:pPr>
        <w:pStyle w:val="ConsPlusNormal"/>
        <w:ind w:firstLine="540"/>
        <w:jc w:val="both"/>
        <w:outlineLvl w:val="4"/>
      </w:pPr>
      <w:bookmarkStart w:id="35" w:name="Par318"/>
      <w:bookmarkEnd w:id="35"/>
      <w:r>
        <w:t>Заполнение графы "Вид и наименование имущества"</w:t>
      </w:r>
    </w:p>
    <w:p w:rsidR="00147B2D" w:rsidRDefault="00147B2D">
      <w:pPr>
        <w:pStyle w:val="ConsPlusNormal"/>
        <w:ind w:firstLine="540"/>
        <w:jc w:val="both"/>
      </w:pPr>
      <w:r>
        <w:t>53. При указании сведений о земельных участках указывается вид земельного участка (пая, доли): под индивидуальное жилищное строительство, дачный, садовый, приусадебный, огородный и другие. При этом:</w:t>
      </w:r>
    </w:p>
    <w:p w:rsidR="00147B2D" w:rsidRDefault="00147B2D">
      <w:pPr>
        <w:pStyle w:val="ConsPlusNormal"/>
        <w:ind w:firstLine="540"/>
        <w:jc w:val="both"/>
      </w:pPr>
      <w:r>
        <w:t>а)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147B2D" w:rsidRDefault="00147B2D">
      <w:pPr>
        <w:pStyle w:val="ConsPlusNormal"/>
        <w:ind w:firstLine="540"/>
        <w:jc w:val="both"/>
      </w:pPr>
      <w:r>
        <w:t>б)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147B2D" w:rsidRDefault="00147B2D">
      <w:pPr>
        <w:pStyle w:val="ConsPlusNormal"/>
        <w:ind w:firstLine="540"/>
        <w:jc w:val="both"/>
      </w:pPr>
      <w:r>
        <w:t>в)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147B2D" w:rsidRDefault="00147B2D">
      <w:pPr>
        <w:pStyle w:val="ConsPlusNormal"/>
        <w:ind w:firstLine="540"/>
        <w:jc w:val="both"/>
      </w:pPr>
      <w:r>
        <w:t xml:space="preserve">54. В соответствии со </w:t>
      </w:r>
      <w:hyperlink r:id="rId49" w:tooltip="Федеральный закон от 07.07.2003 N 112-ФЗ (ред. от 21.06.2011) &quot;О личном подсобном хозяйстве&quot;{КонсультантПлюс}"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w:t>
      </w:r>
      <w:r>
        <w:lastRenderedPageBreak/>
        <w:t>права возведения на нем зданий и строений.</w:t>
      </w:r>
    </w:p>
    <w:p w:rsidR="00147B2D" w:rsidRDefault="00147B2D">
      <w:pPr>
        <w:pStyle w:val="ConsPlusNormal"/>
        <w:ind w:firstLine="540"/>
        <w:jc w:val="both"/>
      </w:pPr>
      <w:r>
        <w:t>55.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50" w:tooltip="&quot;Градостроительный кодекс Российской Федерации&quot; от 29.12.2004 N 190-ФЗ (ред. от 31.12.2014) (с изм. и доп., вступ. в силу с 01.03.2015){КонсультантПлюс}" w:history="1">
        <w:r>
          <w:rPr>
            <w:color w:val="0000FF"/>
          </w:rPr>
          <w:t>часть 3 статьи 48</w:t>
        </w:r>
      </w:hyperlink>
      <w:r>
        <w:t xml:space="preserve"> Градостроительного кодекса Российской Федерации).</w:t>
      </w:r>
    </w:p>
    <w:p w:rsidR="00147B2D" w:rsidRDefault="00147B2D">
      <w:pPr>
        <w:pStyle w:val="ConsPlusNormal"/>
        <w:ind w:firstLine="540"/>
        <w:jc w:val="both"/>
      </w:pPr>
      <w:r>
        <w:t xml:space="preserve">56. В </w:t>
      </w:r>
      <w:hyperlink r:id="rId5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справки земельный участок под многоквартирным домом не подлежит указанию.</w:t>
      </w:r>
    </w:p>
    <w:p w:rsidR="00147B2D" w:rsidRDefault="00147B2D">
      <w:pPr>
        <w:pStyle w:val="ConsPlusNormal"/>
        <w:ind w:firstLine="540"/>
        <w:jc w:val="both"/>
      </w:pPr>
      <w:r>
        <w:t xml:space="preserve">57. При наличии в собственности жилого, дачного или садового дома, которые указываются в </w:t>
      </w:r>
      <w:hyperlink r:id="rId5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147B2D" w:rsidRDefault="00147B2D">
      <w:pPr>
        <w:pStyle w:val="ConsPlusNormal"/>
        <w:ind w:firstLine="540"/>
        <w:jc w:val="both"/>
      </w:pPr>
      <w:r>
        <w:t xml:space="preserve">58. При заполнении </w:t>
      </w:r>
      <w:hyperlink r:id="rId5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строки 3</w:t>
        </w:r>
      </w:hyperlink>
      <w:r>
        <w:t xml:space="preserve"> "Квартиры" соответственно вносятся сведения о ней, например 2-комнатная квартира.</w:t>
      </w:r>
    </w:p>
    <w:p w:rsidR="00147B2D" w:rsidRDefault="00147B2D">
      <w:pPr>
        <w:pStyle w:val="ConsPlusNormal"/>
        <w:ind w:firstLine="540"/>
        <w:jc w:val="both"/>
      </w:pPr>
      <w:r>
        <w:t xml:space="preserve">59. В </w:t>
      </w:r>
      <w:hyperlink r:id="rId5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w:t>
      </w:r>
    </w:p>
    <w:p w:rsidR="00147B2D" w:rsidRDefault="00147B2D">
      <w:pPr>
        <w:pStyle w:val="ConsPlusNormal"/>
        <w:ind w:firstLine="540"/>
        <w:jc w:val="both"/>
      </w:pPr>
      <w:r>
        <w:t xml:space="preserve">60. В </w:t>
      </w:r>
      <w:hyperlink r:id="rId5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147B2D" w:rsidRDefault="00147B2D">
      <w:pPr>
        <w:pStyle w:val="ConsPlusNormal"/>
        <w:ind w:firstLine="540"/>
        <w:jc w:val="both"/>
      </w:pPr>
      <w:r>
        <w:t xml:space="preserve">61. В соответствии с Гражданским </w:t>
      </w:r>
      <w:hyperlink r:id="rId56" w:tooltip="&quot;Гражданский кодекс Российской Федерации (часть первая)&quot; от 30.11.1994 N 51-ФЗ (ред. от 22.10.2014)------------ Недействующая редакция{КонсультантПлюс}"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47B2D" w:rsidRDefault="00147B2D">
      <w:pPr>
        <w:pStyle w:val="ConsPlusNormal"/>
        <w:ind w:firstLine="540"/>
        <w:jc w:val="both"/>
      </w:pPr>
      <w:r>
        <w:t>62.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147B2D" w:rsidRDefault="00147B2D">
      <w:pPr>
        <w:pStyle w:val="ConsPlusNormal"/>
        <w:ind w:firstLine="540"/>
        <w:jc w:val="both"/>
      </w:pPr>
      <w:r>
        <w:t xml:space="preserve">63. </w:t>
      </w:r>
      <w:hyperlink r:id="rId5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Местонахождение</w:t>
        </w:r>
      </w:hyperlink>
      <w:r>
        <w:t xml:space="preserve"> (адрес) недвижимого имущества указывается согласно правоустанавливающим документам.</w:t>
      </w:r>
    </w:p>
    <w:p w:rsidR="00147B2D" w:rsidRDefault="00147B2D">
      <w:pPr>
        <w:pStyle w:val="ConsPlusNormal"/>
        <w:ind w:firstLine="540"/>
        <w:jc w:val="both"/>
      </w:pPr>
      <w:r>
        <w:t>64. Если правообладателем объекта недвижимого имущества является физическое лицо, то указывается:</w:t>
      </w:r>
    </w:p>
    <w:p w:rsidR="00147B2D" w:rsidRDefault="00147B2D">
      <w:pPr>
        <w:pStyle w:val="ConsPlusNormal"/>
        <w:ind w:firstLine="540"/>
        <w:jc w:val="both"/>
      </w:pPr>
      <w:r>
        <w:t>а) индекс;</w:t>
      </w:r>
    </w:p>
    <w:p w:rsidR="00147B2D" w:rsidRDefault="00147B2D">
      <w:pPr>
        <w:pStyle w:val="ConsPlusNormal"/>
        <w:ind w:firstLine="540"/>
        <w:jc w:val="both"/>
      </w:pPr>
      <w:r>
        <w:t>б) субъект Российской Федерации;</w:t>
      </w:r>
    </w:p>
    <w:p w:rsidR="00147B2D" w:rsidRDefault="00147B2D">
      <w:pPr>
        <w:pStyle w:val="ConsPlusNormal"/>
        <w:ind w:firstLine="540"/>
        <w:jc w:val="both"/>
      </w:pPr>
      <w:r>
        <w:t>в) район;</w:t>
      </w:r>
    </w:p>
    <w:p w:rsidR="00147B2D" w:rsidRDefault="00147B2D">
      <w:pPr>
        <w:pStyle w:val="ConsPlusNormal"/>
        <w:ind w:firstLine="540"/>
        <w:jc w:val="both"/>
      </w:pPr>
      <w:r>
        <w:t>г) город иной населенный пункт (село, поселок и т.д.);</w:t>
      </w:r>
    </w:p>
    <w:p w:rsidR="00147B2D" w:rsidRDefault="00147B2D">
      <w:pPr>
        <w:pStyle w:val="ConsPlusNormal"/>
        <w:ind w:firstLine="540"/>
        <w:jc w:val="both"/>
      </w:pPr>
      <w:r>
        <w:t>д) улица (проспект, переулок и т.д.);</w:t>
      </w:r>
    </w:p>
    <w:p w:rsidR="00147B2D" w:rsidRDefault="00147B2D">
      <w:pPr>
        <w:pStyle w:val="ConsPlusNormal"/>
        <w:ind w:firstLine="540"/>
        <w:jc w:val="both"/>
      </w:pPr>
      <w:r>
        <w:t>е) номер дома (владения, участка), корпуса (строения), квартиры.</w:t>
      </w:r>
    </w:p>
    <w:p w:rsidR="00147B2D" w:rsidRDefault="00147B2D">
      <w:pPr>
        <w:pStyle w:val="ConsPlusNormal"/>
        <w:ind w:firstLine="540"/>
        <w:jc w:val="both"/>
      </w:pPr>
      <w:r>
        <w:t>65. Если недвижимость находится за рубежом, то указывается:</w:t>
      </w:r>
    </w:p>
    <w:p w:rsidR="00147B2D" w:rsidRDefault="00147B2D">
      <w:pPr>
        <w:pStyle w:val="ConsPlusNormal"/>
        <w:ind w:firstLine="540"/>
        <w:jc w:val="both"/>
      </w:pPr>
      <w:r>
        <w:t>а) наименование государства;</w:t>
      </w:r>
    </w:p>
    <w:p w:rsidR="00147B2D" w:rsidRDefault="00147B2D">
      <w:pPr>
        <w:pStyle w:val="ConsPlusNormal"/>
        <w:ind w:firstLine="540"/>
        <w:jc w:val="both"/>
      </w:pPr>
      <w:r>
        <w:t>б) населенный пункт (иная единица административно-территориального деления);</w:t>
      </w:r>
    </w:p>
    <w:p w:rsidR="00147B2D" w:rsidRDefault="00147B2D">
      <w:pPr>
        <w:pStyle w:val="ConsPlusNormal"/>
        <w:ind w:firstLine="540"/>
        <w:jc w:val="both"/>
      </w:pPr>
      <w:r>
        <w:t>в) почтовый адрес.</w:t>
      </w:r>
    </w:p>
    <w:p w:rsidR="00147B2D" w:rsidRDefault="00147B2D">
      <w:pPr>
        <w:pStyle w:val="ConsPlusNormal"/>
        <w:ind w:firstLine="540"/>
        <w:jc w:val="both"/>
      </w:pPr>
      <w:r>
        <w:t xml:space="preserve">66. </w:t>
      </w:r>
      <w:hyperlink r:id="rId5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Площадь</w:t>
        </w:r>
      </w:hyperlink>
      <w:r>
        <w:t xml:space="preserve">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данной недвижимости, а не площадь доли.</w:t>
      </w:r>
    </w:p>
    <w:p w:rsidR="00147B2D" w:rsidRDefault="00147B2D">
      <w:pPr>
        <w:pStyle w:val="ConsPlusNormal"/>
        <w:jc w:val="both"/>
      </w:pPr>
    </w:p>
    <w:p w:rsidR="00147B2D" w:rsidRDefault="00147B2D">
      <w:pPr>
        <w:pStyle w:val="ConsPlusNormal"/>
        <w:ind w:firstLine="540"/>
        <w:jc w:val="both"/>
        <w:outlineLvl w:val="4"/>
      </w:pPr>
      <w:bookmarkStart w:id="36" w:name="Par346"/>
      <w:bookmarkEnd w:id="36"/>
      <w:r>
        <w:t>Основание приобретения и источники средств</w:t>
      </w:r>
    </w:p>
    <w:p w:rsidR="00147B2D" w:rsidRDefault="00147B2D">
      <w:pPr>
        <w:pStyle w:val="ConsPlusNormal"/>
        <w:ind w:firstLine="540"/>
        <w:jc w:val="both"/>
      </w:pPr>
      <w:r>
        <w:t xml:space="preserve">67. Для каждого объекта недвижимого имущества указывается </w:t>
      </w:r>
      <w:hyperlink r:id="rId5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основание</w:t>
        </w:r>
      </w:hyperlink>
      <w:r>
        <w:t xml:space="preserve"> приобретения, то есть реквизиты свидетельства о государственной регистрации права собственности или документа, являющегося законным основанием для возникновения права собственности.</w:t>
      </w:r>
    </w:p>
    <w:p w:rsidR="00147B2D" w:rsidRDefault="00147B2D">
      <w:pPr>
        <w:pStyle w:val="ConsPlusNormal"/>
        <w:ind w:firstLine="540"/>
        <w:jc w:val="both"/>
      </w:pPr>
      <w:r>
        <w:t xml:space="preserve">68.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60" w:tooltip="Федеральный закон от 07.05.2013 N 79-ФЗ (ред. от 22.12.2014)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лиц, замещающих (занимающих):</w:t>
      </w:r>
    </w:p>
    <w:p w:rsidR="00147B2D" w:rsidRDefault="00147B2D">
      <w:pPr>
        <w:pStyle w:val="ConsPlusNormal"/>
        <w:ind w:firstLine="540"/>
        <w:jc w:val="both"/>
      </w:pPr>
      <w:bookmarkStart w:id="37" w:name="Par349"/>
      <w:bookmarkEnd w:id="37"/>
      <w:r>
        <w:t>а) государственные должности Российской Федерации;</w:t>
      </w:r>
    </w:p>
    <w:p w:rsidR="00147B2D" w:rsidRDefault="00147B2D">
      <w:pPr>
        <w:pStyle w:val="ConsPlusNormal"/>
        <w:ind w:firstLine="540"/>
        <w:jc w:val="both"/>
      </w:pPr>
      <w:r>
        <w:t>б) должности первого заместителя и заместителей Генерального прокурора Российской Федерации;</w:t>
      </w:r>
    </w:p>
    <w:p w:rsidR="00147B2D" w:rsidRDefault="00147B2D">
      <w:pPr>
        <w:pStyle w:val="ConsPlusNormal"/>
        <w:ind w:firstLine="540"/>
        <w:jc w:val="both"/>
      </w:pPr>
      <w:r>
        <w:t>в) должности членов Совета директоров Центрального банка Российской Федерации;</w:t>
      </w:r>
    </w:p>
    <w:p w:rsidR="00147B2D" w:rsidRDefault="00147B2D">
      <w:pPr>
        <w:pStyle w:val="ConsPlusNormal"/>
        <w:ind w:firstLine="540"/>
        <w:jc w:val="both"/>
      </w:pPr>
      <w:r>
        <w:t>г) государственные должности субъектов Российской Федерации;</w:t>
      </w:r>
    </w:p>
    <w:p w:rsidR="00147B2D" w:rsidRDefault="00147B2D">
      <w:pPr>
        <w:pStyle w:val="ConsPlusNormal"/>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w:t>
      </w:r>
      <w:r>
        <w:lastRenderedPageBreak/>
        <w:t>или Генеральным прокурором Российской Федерации;</w:t>
      </w:r>
    </w:p>
    <w:p w:rsidR="00147B2D" w:rsidRDefault="00147B2D">
      <w:pPr>
        <w:pStyle w:val="ConsPlusNormal"/>
        <w:ind w:firstLine="540"/>
        <w:jc w:val="both"/>
      </w:pPr>
      <w:r>
        <w:t>е) должности заместителей руководителей федеральных органов исполнительной власти;</w:t>
      </w:r>
    </w:p>
    <w:p w:rsidR="00147B2D" w:rsidRDefault="00147B2D">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47B2D" w:rsidRDefault="00147B2D">
      <w:pPr>
        <w:pStyle w:val="ConsPlusNormal"/>
        <w:ind w:firstLine="540"/>
        <w:jc w:val="both"/>
      </w:pPr>
      <w:bookmarkStart w:id="38" w:name="Par356"/>
      <w:bookmarkEnd w:id="38"/>
      <w:r>
        <w:t xml:space="preserve">з) должности глав городских округов, глав муниципальных районов; супруг и несовершеннолетних детей лиц, указанных в </w:t>
      </w:r>
      <w:hyperlink w:anchor="Par349" w:tooltip="Ссылка на текущий документ" w:history="1">
        <w:r>
          <w:rPr>
            <w:color w:val="0000FF"/>
          </w:rPr>
          <w:t>подпунктах "а"</w:t>
        </w:r>
      </w:hyperlink>
      <w:r>
        <w:t xml:space="preserve"> - </w:t>
      </w:r>
      <w:hyperlink w:anchor="Par356" w:tooltip="Ссылка на текущий документ" w:history="1">
        <w:r>
          <w:rPr>
            <w:color w:val="0000FF"/>
          </w:rPr>
          <w:t>"з"</w:t>
        </w:r>
      </w:hyperlink>
      <w:r>
        <w:t xml:space="preserve"> настоящего пункта;</w:t>
      </w:r>
    </w:p>
    <w:p w:rsidR="00147B2D" w:rsidRDefault="00147B2D">
      <w:pPr>
        <w:pStyle w:val="ConsPlusNormal"/>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указанных в данном подпункте лиц вышеуказанный запрет на распространяется);</w:t>
      </w:r>
    </w:p>
    <w:p w:rsidR="00147B2D" w:rsidRDefault="00147B2D">
      <w:pPr>
        <w:pStyle w:val="ConsPlusNormal"/>
        <w:ind w:firstLine="540"/>
        <w:jc w:val="both"/>
      </w:pPr>
      <w:r>
        <w:t>иных лиц в случаях, предусмотренных федеральными законами.</w:t>
      </w:r>
    </w:p>
    <w:p w:rsidR="00147B2D" w:rsidRDefault="00147B2D">
      <w:pPr>
        <w:pStyle w:val="ConsPlusNormal"/>
        <w:jc w:val="both"/>
      </w:pPr>
    </w:p>
    <w:p w:rsidR="00147B2D" w:rsidRDefault="00147B2D">
      <w:pPr>
        <w:pStyle w:val="ConsPlusNormal"/>
        <w:ind w:firstLine="540"/>
        <w:jc w:val="both"/>
        <w:outlineLvl w:val="3"/>
      </w:pPr>
      <w:bookmarkStart w:id="39" w:name="Par360"/>
      <w:bookmarkEnd w:id="39"/>
      <w:r>
        <w:t>Подраздел 3.2. Транспортные средства</w:t>
      </w:r>
    </w:p>
    <w:p w:rsidR="00147B2D" w:rsidRDefault="00147B2D">
      <w:pPr>
        <w:pStyle w:val="ConsPlusNormal"/>
        <w:ind w:firstLine="540"/>
        <w:jc w:val="both"/>
      </w:pPr>
      <w:r>
        <w:t xml:space="preserve">69. В данном </w:t>
      </w:r>
      <w:hyperlink r:id="rId6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утилизированные и т.д., собственником которых является служащий (работник), члены его семьи, также подлежат указанию в справке.</w:t>
      </w:r>
    </w:p>
    <w:p w:rsidR="00147B2D" w:rsidRDefault="00147B2D">
      <w:pPr>
        <w:pStyle w:val="ConsPlusNormal"/>
        <w:ind w:firstLine="540"/>
        <w:jc w:val="both"/>
      </w:pPr>
      <w:r>
        <w:t>70.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62" w:tooltip="Приказ МВД России от 24.11.2008 N 1001 (ред. от 07.08.2013, с изм. от 06.03.2014) &quot;О порядке регистрации транспортных средств&quot; (вместе с &quot;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quot;, &quot;Административным регламентом Министерства внутренних дел Российской Федерации исполнения государственной функции по регистрации автомототранспортных средств и прицепов к ним&quot;) (Зарегистрировано {КонсультантПлюс}" w:history="1">
        <w:r>
          <w:rPr>
            <w:color w:val="0000FF"/>
          </w:rPr>
          <w:t>пункт 6</w:t>
        </w:r>
      </w:hyperlink>
      <w: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 (в редакции приказа МВД России от 7 августа 2013 г. N 605).</w:t>
      </w:r>
    </w:p>
    <w:p w:rsidR="00147B2D" w:rsidRDefault="00147B2D">
      <w:pPr>
        <w:pStyle w:val="ConsPlusNormal"/>
        <w:ind w:firstLine="540"/>
        <w:jc w:val="both"/>
      </w:pPr>
      <w:r>
        <w:t xml:space="preserve">71.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6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справки. Если на отчетную дату транспортное средство уже было отчуждено и зарегистрировано на имя покупателя, то в </w:t>
      </w:r>
      <w:hyperlink r:id="rId6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3.2</w:t>
        </w:r>
      </w:hyperlink>
      <w:r>
        <w:t xml:space="preserve"> справки его отражать не следует.</w:t>
      </w:r>
    </w:p>
    <w:p w:rsidR="00147B2D" w:rsidRDefault="00147B2D">
      <w:pPr>
        <w:pStyle w:val="ConsPlusNormal"/>
        <w:ind w:firstLine="540"/>
        <w:jc w:val="both"/>
      </w:pPr>
      <w:r>
        <w:t xml:space="preserve">72. При заполнении </w:t>
      </w:r>
      <w:hyperlink r:id="rId6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147B2D" w:rsidRDefault="00147B2D">
      <w:pPr>
        <w:pStyle w:val="ConsPlusNormal"/>
        <w:jc w:val="both"/>
      </w:pPr>
    </w:p>
    <w:p w:rsidR="00147B2D" w:rsidRDefault="00147B2D">
      <w:pPr>
        <w:pStyle w:val="ConsPlusNormal"/>
        <w:ind w:firstLine="540"/>
        <w:jc w:val="both"/>
        <w:outlineLvl w:val="2"/>
      </w:pPr>
      <w:bookmarkStart w:id="40" w:name="Par366"/>
      <w:bookmarkEnd w:id="40"/>
      <w:r>
        <w:t>РАЗДЕЛ 4. СВЕДЕНИЯ О СЧЕТАХ В БАНКАХ И ИНЫХ КРЕДИТНЫХ ОРГАНИЗАЦИЯХ</w:t>
      </w:r>
    </w:p>
    <w:p w:rsidR="00147B2D" w:rsidRDefault="00147B2D">
      <w:pPr>
        <w:pStyle w:val="ConsPlusNormal"/>
        <w:jc w:val="both"/>
      </w:pPr>
    </w:p>
    <w:p w:rsidR="00147B2D" w:rsidRDefault="00147B2D">
      <w:pPr>
        <w:pStyle w:val="ConsPlusNormal"/>
        <w:ind w:firstLine="540"/>
        <w:jc w:val="both"/>
      </w:pPr>
      <w:r>
        <w:t xml:space="preserve">73. В данном </w:t>
      </w:r>
      <w:hyperlink r:id="rId6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147B2D" w:rsidRDefault="00147B2D">
      <w:pPr>
        <w:pStyle w:val="ConsPlusNormal"/>
        <w:ind w:firstLine="540"/>
        <w:jc w:val="both"/>
      </w:pPr>
      <w:r>
        <w:t xml:space="preserve">74. Указанию в данном </w:t>
      </w:r>
      <w:hyperlink r:id="rId6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68" w:tooltip="Приказ Банка России от 01.11.1996 N 02-400 (ред. от 11.04.2000) &quot;О введении в действие Положения &quot;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quot; (вместе с &quot;Положением ...&quot;, утв. Банком России 01.11.1996 N 50){КонсультантПлюс}" w:history="1">
        <w:r>
          <w:rPr>
            <w:color w:val="0000FF"/>
          </w:rPr>
          <w:t>пункт 2.7</w:t>
        </w:r>
      </w:hyperlink>
      <w: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147B2D" w:rsidRDefault="00147B2D">
      <w:pPr>
        <w:pStyle w:val="ConsPlusNormal"/>
        <w:ind w:firstLine="540"/>
        <w:jc w:val="both"/>
      </w:pPr>
      <w:r>
        <w:lastRenderedPageBreak/>
        <w:t>75.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147B2D" w:rsidRDefault="00147B2D">
      <w:pPr>
        <w:pStyle w:val="ConsPlusNormal"/>
        <w:ind w:firstLine="540"/>
        <w:jc w:val="both"/>
      </w:pPr>
      <w:r>
        <w:t>76.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147B2D" w:rsidRDefault="00147B2D">
      <w:pPr>
        <w:pStyle w:val="ConsPlusNormal"/>
        <w:ind w:firstLine="540"/>
        <w:jc w:val="both"/>
      </w:pPr>
      <w:r>
        <w:t xml:space="preserve">77. Служащие (работники), являющиеся держателями зарплатных карт, указывают их в данном </w:t>
      </w:r>
      <w:hyperlink r:id="rId6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147B2D" w:rsidRDefault="00147B2D">
      <w:pPr>
        <w:pStyle w:val="ConsPlusNormal"/>
        <w:jc w:val="both"/>
      </w:pPr>
    </w:p>
    <w:p w:rsidR="00147B2D" w:rsidRDefault="00147B2D">
      <w:pPr>
        <w:pStyle w:val="ConsPlusNormal"/>
        <w:ind w:firstLine="540"/>
        <w:jc w:val="both"/>
        <w:outlineLvl w:val="3"/>
      </w:pPr>
      <w:bookmarkStart w:id="41" w:name="Par374"/>
      <w:bookmarkEnd w:id="41"/>
      <w:r>
        <w:t>Кредитные карты, карты с овердрафтом</w:t>
      </w:r>
    </w:p>
    <w:p w:rsidR="00147B2D" w:rsidRDefault="00147B2D">
      <w:pPr>
        <w:pStyle w:val="ConsPlusNormal"/>
        <w:ind w:firstLine="540"/>
        <w:jc w:val="both"/>
      </w:pPr>
      <w:r>
        <w:t xml:space="preserve">78.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7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 4</w:t>
        </w:r>
      </w:hyperlink>
      <w: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w:t>
      </w:r>
    </w:p>
    <w:p w:rsidR="00147B2D" w:rsidRDefault="00147B2D">
      <w:pPr>
        <w:pStyle w:val="ConsPlusNormal"/>
        <w:ind w:firstLine="540"/>
        <w:jc w:val="both"/>
      </w:pPr>
      <w:r>
        <w:t>79.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147B2D" w:rsidRDefault="00147B2D">
      <w:pPr>
        <w:pStyle w:val="ConsPlusNormal"/>
        <w:ind w:firstLine="540"/>
        <w:jc w:val="both"/>
      </w:pPr>
      <w:r>
        <w:t xml:space="preserve">80. В случае если задолженность по кредитной карте или овердрафту составляет более 500 тыс. рублей, то возникшее в этой связи обязательство финансового характера необходимо указать в </w:t>
      </w:r>
      <w:hyperlink r:id="rId7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справки.</w:t>
      </w:r>
    </w:p>
    <w:p w:rsidR="00147B2D" w:rsidRDefault="00147B2D">
      <w:pPr>
        <w:pStyle w:val="ConsPlusNormal"/>
        <w:jc w:val="both"/>
      </w:pPr>
    </w:p>
    <w:p w:rsidR="00147B2D" w:rsidRDefault="00147B2D">
      <w:pPr>
        <w:pStyle w:val="ConsPlusNormal"/>
        <w:ind w:firstLine="540"/>
        <w:jc w:val="both"/>
        <w:outlineLvl w:val="3"/>
      </w:pPr>
      <w:bookmarkStart w:id="42" w:name="Par379"/>
      <w:bookmarkEnd w:id="42"/>
      <w:r>
        <w:t>Вид и валюта счета</w:t>
      </w:r>
    </w:p>
    <w:p w:rsidR="00147B2D" w:rsidRDefault="00147B2D">
      <w:pPr>
        <w:pStyle w:val="ConsPlusNormal"/>
        <w:ind w:firstLine="540"/>
        <w:jc w:val="both"/>
      </w:pPr>
      <w:r>
        <w:t xml:space="preserve">81. Виды банковских счетов определены </w:t>
      </w:r>
      <w:hyperlink r:id="rId72" w:tooltip="Инструкция Банка России от 30.05.2014 N 153-И &quot;Об открытии и закрытии банковских счетов, счетов по вкладам (депозитам), депозитных счетов&quot; (Зарегистрировано в Минюсте России 19.06.2014 N 32813){КонсультантПлюс}" w:history="1">
        <w:r>
          <w:rPr>
            <w:color w:val="0000FF"/>
          </w:rPr>
          <w:t>инструкцией</w:t>
        </w:r>
      </w:hyperlink>
      <w:r>
        <w:t xml:space="preserve"> Банка России от 30 мая 2014 г. N 153-И "Об открытии и закрытии банковских счетов, счетов по вкладам (депозитам), депозитных счетов".</w:t>
      </w:r>
    </w:p>
    <w:p w:rsidR="00147B2D" w:rsidRDefault="00147B2D">
      <w:pPr>
        <w:pStyle w:val="ConsPlusNormal"/>
        <w:ind w:firstLine="540"/>
        <w:jc w:val="both"/>
      </w:pPr>
      <w:r>
        <w:t xml:space="preserve">82. Согласно данной </w:t>
      </w:r>
      <w:hyperlink r:id="rId73" w:tooltip="Инструкция Банка России от 30.05.2014 N 153-И &quot;Об открытии и закрытии банковских счетов, счетов по вкладам (депозитам), депозитных счетов&quot; (Зарегистрировано в Минюсте России 19.06.2014 N 32813){КонсультантПлюс}" w:history="1">
        <w:r>
          <w:rPr>
            <w:color w:val="0000FF"/>
          </w:rPr>
          <w:t>Инструкции</w:t>
        </w:r>
      </w:hyperlink>
      <w:r>
        <w:t xml:space="preserve"> физическим лицам открываются следующие виды счетов (таблица N 4):</w:t>
      </w:r>
    </w:p>
    <w:p w:rsidR="00147B2D" w:rsidRDefault="00147B2D">
      <w:pPr>
        <w:pStyle w:val="ConsPlusNormal"/>
        <w:jc w:val="both"/>
      </w:pPr>
    </w:p>
    <w:p w:rsidR="00147B2D" w:rsidRDefault="00147B2D">
      <w:pPr>
        <w:pStyle w:val="ConsPlusNormal"/>
        <w:jc w:val="center"/>
        <w:outlineLvl w:val="4"/>
      </w:pPr>
      <w:bookmarkStart w:id="43" w:name="Par383"/>
      <w:bookmarkEnd w:id="43"/>
      <w:r>
        <w:t>ВИДЫ СЧЕТОВ ДЛЯ ФИЗИЧЕСКИХ ЛИЦ (ТАБЛИЦА N 4)</w:t>
      </w:r>
    </w:p>
    <w:p w:rsidR="00147B2D" w:rsidRDefault="00147B2D">
      <w:pPr>
        <w:pStyle w:val="ConsPlusNormal"/>
        <w:jc w:val="both"/>
      </w:pPr>
    </w:p>
    <w:tbl>
      <w:tblPr>
        <w:tblW w:w="0" w:type="auto"/>
        <w:tblInd w:w="62" w:type="dxa"/>
        <w:tblLayout w:type="fixed"/>
        <w:tblCellMar>
          <w:top w:w="75" w:type="dxa"/>
          <w:left w:w="0" w:type="dxa"/>
          <w:bottom w:w="75" w:type="dxa"/>
          <w:right w:w="0" w:type="dxa"/>
        </w:tblCellMar>
        <w:tblLook w:val="0000"/>
      </w:tblPr>
      <w:tblGrid>
        <w:gridCol w:w="4422"/>
        <w:gridCol w:w="5208"/>
      </w:tblGrid>
      <w:tr w:rsidR="00147B2D">
        <w:tc>
          <w:tcPr>
            <w:tcW w:w="442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Текущие счета</w:t>
            </w:r>
          </w:p>
        </w:tc>
        <w:tc>
          <w:tcPr>
            <w:tcW w:w="5208"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Открываются физическим лицам для совершения операций, не связанных с предпринимательской деятельностью или частной практикой</w:t>
            </w:r>
          </w:p>
        </w:tc>
      </w:tr>
      <w:tr w:rsidR="00147B2D">
        <w:tc>
          <w:tcPr>
            <w:tcW w:w="442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Расчетные счета</w:t>
            </w:r>
          </w:p>
        </w:tc>
        <w:tc>
          <w:tcPr>
            <w:tcW w:w="5208"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147B2D">
        <w:tc>
          <w:tcPr>
            <w:tcW w:w="442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Счета доверительного управления</w:t>
            </w:r>
          </w:p>
        </w:tc>
        <w:tc>
          <w:tcPr>
            <w:tcW w:w="5208"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Открываются доверительному управляющему для осуществления операций, связанных с деятельностью по доверительному управлению</w:t>
            </w:r>
          </w:p>
        </w:tc>
      </w:tr>
      <w:tr w:rsidR="00147B2D">
        <w:tc>
          <w:tcPr>
            <w:tcW w:w="442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w:t>
            </w:r>
            <w:r>
              <w:lastRenderedPageBreak/>
              <w:t>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208"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lastRenderedPageBreak/>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w:t>
            </w:r>
            <w:r>
              <w:lastRenderedPageBreak/>
              <w:t>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147B2D">
        <w:tc>
          <w:tcPr>
            <w:tcW w:w="442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lastRenderedPageBreak/>
              <w:t>Депозитные счета судов, подразделений службы судебных приставов, правоохранительных органов, нотариусов</w:t>
            </w:r>
          </w:p>
        </w:tc>
        <w:tc>
          <w:tcPr>
            <w:tcW w:w="5208"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r w:rsidR="00147B2D">
        <w:tc>
          <w:tcPr>
            <w:tcW w:w="4422"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Счета по вкладам (депозитам)</w:t>
            </w:r>
          </w:p>
        </w:tc>
        <w:tc>
          <w:tcPr>
            <w:tcW w:w="5208" w:type="dxa"/>
            <w:tcBorders>
              <w:top w:val="single" w:sz="4" w:space="0" w:color="auto"/>
              <w:bottom w:val="single" w:sz="4" w:space="0" w:color="auto"/>
            </w:tcBorders>
            <w:tcMar>
              <w:top w:w="102" w:type="dxa"/>
              <w:left w:w="62" w:type="dxa"/>
              <w:bottom w:w="102" w:type="dxa"/>
              <w:right w:w="62" w:type="dxa"/>
            </w:tcMar>
          </w:tcPr>
          <w:p w:rsidR="00147B2D" w:rsidRDefault="00147B2D">
            <w:pPr>
              <w:pStyle w:val="ConsPlusNormal"/>
            </w:pPr>
            <w: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147B2D" w:rsidRDefault="00147B2D">
      <w:pPr>
        <w:pStyle w:val="ConsPlusNormal"/>
        <w:jc w:val="both"/>
      </w:pPr>
    </w:p>
    <w:p w:rsidR="00147B2D" w:rsidRDefault="00147B2D">
      <w:pPr>
        <w:pStyle w:val="ConsPlusNormal"/>
        <w:ind w:firstLine="540"/>
        <w:jc w:val="both"/>
      </w:pPr>
      <w:r>
        <w:t>83.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147B2D" w:rsidRDefault="00147B2D">
      <w:pPr>
        <w:pStyle w:val="ConsPlusNormal"/>
        <w:ind w:firstLine="540"/>
        <w:jc w:val="both"/>
      </w:pPr>
      <w:r>
        <w:t>84.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74" w:tooltip="&quot;Положение о правилах ведения бухгалтерского учета в кредитных организациях, расположенных на территории Российской Федерации&quot; (утв. Банком России 16.07.2012 N 385-П) (ред. от 22.12.2014) (Зарегистрировано в Минюсте России 03.09.2012 N 25350){КонсультантПлюс}" w:history="1">
        <w:r>
          <w:rPr>
            <w:color w:val="0000FF"/>
          </w:rPr>
          <w:t>абзац 24 пункта 2.1 части III</w:t>
        </w:r>
      </w:hyperlink>
      <w:r>
        <w:t xml:space="preserve"> приложения к Положению Центрального банка Российской Федерации от 16 июля 2012 г. N 385-П "О правилах ведения бухгалтерского учета в кредитных организациях, расположенных на территории Российской Федерации").</w:t>
      </w:r>
    </w:p>
    <w:p w:rsidR="00147B2D" w:rsidRDefault="00147B2D">
      <w:pPr>
        <w:pStyle w:val="ConsPlusNormal"/>
        <w:ind w:firstLine="540"/>
        <w:jc w:val="both"/>
      </w:pPr>
      <w:r>
        <w:t>85.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147B2D" w:rsidRDefault="00147B2D">
      <w:pPr>
        <w:pStyle w:val="ConsPlusNormal"/>
        <w:ind w:firstLine="540"/>
        <w:jc w:val="both"/>
      </w:pPr>
      <w:r>
        <w:t xml:space="preserve">86. </w:t>
      </w:r>
      <w:hyperlink r:id="rId7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2015 году указывается общая сумма денежных средств, поступивших на счет в 2014 году, если эта сумма превышает общий доход служащего (работника) и его супруги (супруга) за 2012, 2013 и 2014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 "Выписка от ________ N ________ прилагается на _______ л.".</w:t>
      </w:r>
    </w:p>
    <w:p w:rsidR="00147B2D" w:rsidRDefault="00147B2D">
      <w:pPr>
        <w:pStyle w:val="ConsPlusNormal"/>
        <w:ind w:firstLine="540"/>
        <w:jc w:val="both"/>
      </w:pPr>
      <w:r>
        <w:t>87. Для счетов в иностранной валюте сумма указывается в рублях по курсу Банка России на отчетную дату.</w:t>
      </w:r>
    </w:p>
    <w:p w:rsidR="00147B2D" w:rsidRDefault="00147B2D">
      <w:pPr>
        <w:pStyle w:val="ConsPlusNormal"/>
        <w:jc w:val="both"/>
      </w:pPr>
    </w:p>
    <w:p w:rsidR="00147B2D" w:rsidRDefault="00147B2D">
      <w:pPr>
        <w:pStyle w:val="ConsPlusNormal"/>
        <w:ind w:firstLine="540"/>
        <w:jc w:val="both"/>
        <w:outlineLvl w:val="3"/>
      </w:pPr>
      <w:bookmarkStart w:id="44" w:name="Par404"/>
      <w:bookmarkEnd w:id="44"/>
      <w:r>
        <w:t>Ликвидация кредитной организации</w:t>
      </w:r>
    </w:p>
    <w:p w:rsidR="00147B2D" w:rsidRDefault="00147B2D">
      <w:pPr>
        <w:pStyle w:val="ConsPlusNormal"/>
        <w:ind w:firstLine="540"/>
        <w:jc w:val="both"/>
      </w:pPr>
      <w:r>
        <w:t xml:space="preserve">88.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7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справки.</w:t>
      </w:r>
    </w:p>
    <w:p w:rsidR="00147B2D" w:rsidRDefault="00147B2D">
      <w:pPr>
        <w:pStyle w:val="ConsPlusNormal"/>
        <w:ind w:firstLine="540"/>
        <w:jc w:val="both"/>
      </w:pPr>
      <w:r>
        <w:t>89.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147B2D" w:rsidRDefault="00147B2D">
      <w:pPr>
        <w:pStyle w:val="ConsPlusNormal"/>
        <w:ind w:firstLine="540"/>
        <w:jc w:val="both"/>
      </w:pPr>
      <w:r>
        <w:t xml:space="preserve">90. В данном </w:t>
      </w:r>
      <w:hyperlink r:id="rId7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софинансирования пенсии, действующей в соответствии с Федеральным </w:t>
      </w:r>
      <w:hyperlink r:id="rId78" w:tooltip="Федеральный закон от 30.04.2008 N 56-ФЗ (ред. от 04.11.2014) &quot;О дополнительных страховых взносах на накопительную пенсию и государственной поддержке формирования пенсионных накоплений&quot; (с изм. и доп., вступ. в силу с 01.01.2015){КонсультантПлюс}"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w:t>
      </w:r>
      <w:r>
        <w:lastRenderedPageBreak/>
        <w:t>формирования пенсионных накоплений", а также сведения о размещении денежных средств в различных электронных платежных системах, например "Яндекс деньги", "Qiwi кошелек" и др.</w:t>
      </w:r>
    </w:p>
    <w:p w:rsidR="00147B2D" w:rsidRDefault="00147B2D">
      <w:pPr>
        <w:pStyle w:val="ConsPlusNormal"/>
        <w:jc w:val="both"/>
      </w:pPr>
    </w:p>
    <w:p w:rsidR="00147B2D" w:rsidRDefault="00147B2D">
      <w:pPr>
        <w:pStyle w:val="ConsPlusNormal"/>
        <w:ind w:firstLine="540"/>
        <w:jc w:val="both"/>
        <w:outlineLvl w:val="2"/>
      </w:pPr>
      <w:bookmarkStart w:id="45" w:name="Par409"/>
      <w:bookmarkEnd w:id="45"/>
      <w:r>
        <w:t>РАЗДЕЛ 5. СВЕДЕНИЯ О ЦЕННЫХ БУМАГАХ</w:t>
      </w:r>
    </w:p>
    <w:p w:rsidR="00147B2D" w:rsidRDefault="00147B2D">
      <w:pPr>
        <w:pStyle w:val="ConsPlusNormal"/>
        <w:jc w:val="both"/>
      </w:pPr>
    </w:p>
    <w:p w:rsidR="00147B2D" w:rsidRDefault="00147B2D">
      <w:pPr>
        <w:pStyle w:val="ConsPlusNormal"/>
        <w:ind w:firstLine="540"/>
        <w:jc w:val="both"/>
      </w:pPr>
      <w:r>
        <w:t xml:space="preserve">91. В данном </w:t>
      </w:r>
      <w:hyperlink r:id="rId7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разделе</w:t>
        </w:r>
      </w:hyperlink>
      <w:r>
        <w:t xml:space="preserve"> указываются сведения об имеющихся ценных бумагах. Доход от имеющихся ценных бумаг указывается в разделе 1 "Сведения о доходах" (</w:t>
      </w:r>
      <w:hyperlink r:id="rId8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строка 5</w:t>
        </w:r>
      </w:hyperlink>
      <w:r>
        <w:t xml:space="preserve"> "Доход от ценных бумаг и долей участия в коммерческих организациях").</w:t>
      </w:r>
    </w:p>
    <w:p w:rsidR="00147B2D" w:rsidRDefault="00147B2D">
      <w:pPr>
        <w:pStyle w:val="ConsPlusNormal"/>
        <w:jc w:val="both"/>
      </w:pPr>
    </w:p>
    <w:p w:rsidR="00147B2D" w:rsidRDefault="00147B2D">
      <w:pPr>
        <w:pStyle w:val="ConsPlusNormal"/>
        <w:ind w:firstLine="540"/>
        <w:jc w:val="both"/>
        <w:outlineLvl w:val="3"/>
      </w:pPr>
      <w:bookmarkStart w:id="46" w:name="Par413"/>
      <w:bookmarkEnd w:id="46"/>
      <w:r>
        <w:t>Подраздел 5.1. Акции и иное участие в коммерческих организациях и фондах</w:t>
      </w:r>
    </w:p>
    <w:p w:rsidR="00147B2D" w:rsidRDefault="00147B2D">
      <w:pPr>
        <w:pStyle w:val="ConsPlusNormal"/>
        <w:ind w:firstLine="540"/>
        <w:jc w:val="both"/>
      </w:pPr>
      <w:r>
        <w:t xml:space="preserve">92. В соответствии с Федеральным </w:t>
      </w:r>
      <w:hyperlink r:id="rId81" w:tooltip="Федеральный закон от 22.04.1996 N 39-ФЗ (ред. от 21.07.2014, с изм. от 29.12.2014) &quot;О рынке ценных бумаг&quot; (с изм. и доп., вступ. в силу с 01.01.2015){КонсультантПлюс}"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147B2D" w:rsidRDefault="00147B2D">
      <w:pPr>
        <w:pStyle w:val="ConsPlusNormal"/>
        <w:ind w:firstLine="540"/>
        <w:jc w:val="both"/>
      </w:pPr>
      <w:r>
        <w:t xml:space="preserve">93. В </w:t>
      </w:r>
      <w:hyperlink r:id="rId8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147B2D" w:rsidRDefault="00147B2D">
      <w:pPr>
        <w:pStyle w:val="ConsPlusNormal"/>
        <w:ind w:firstLine="540"/>
        <w:jc w:val="both"/>
      </w:pPr>
      <w:r>
        <w:t>94.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147B2D" w:rsidRDefault="00147B2D">
      <w:pPr>
        <w:pStyle w:val="ConsPlusNormal"/>
        <w:ind w:firstLine="540"/>
        <w:jc w:val="both"/>
      </w:pPr>
      <w:r>
        <w:t>95.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47B2D" w:rsidRDefault="00147B2D">
      <w:pPr>
        <w:pStyle w:val="ConsPlusNormal"/>
        <w:jc w:val="both"/>
      </w:pPr>
    </w:p>
    <w:p w:rsidR="00147B2D" w:rsidRDefault="00147B2D">
      <w:pPr>
        <w:pStyle w:val="ConsPlusNormal"/>
        <w:ind w:firstLine="540"/>
        <w:jc w:val="both"/>
        <w:outlineLvl w:val="3"/>
      </w:pPr>
      <w:bookmarkStart w:id="47" w:name="Par419"/>
      <w:bookmarkEnd w:id="47"/>
      <w:r>
        <w:t>Подраздел 5.2. Иные ценные бумаги</w:t>
      </w:r>
    </w:p>
    <w:p w:rsidR="00147B2D" w:rsidRDefault="00147B2D">
      <w:pPr>
        <w:pStyle w:val="ConsPlusNormal"/>
        <w:ind w:firstLine="540"/>
        <w:jc w:val="both"/>
      </w:pPr>
      <w:r>
        <w:t>96.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147B2D" w:rsidRDefault="00147B2D">
      <w:pPr>
        <w:pStyle w:val="ConsPlusNormal"/>
        <w:ind w:firstLine="540"/>
        <w:jc w:val="both"/>
      </w:pPr>
      <w:r>
        <w:t xml:space="preserve">97. В </w:t>
      </w:r>
      <w:hyperlink r:id="rId8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8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5.1</w:t>
        </w:r>
      </w:hyperlink>
      <w:r>
        <w:t>.</w:t>
      </w:r>
    </w:p>
    <w:p w:rsidR="00147B2D" w:rsidRDefault="00147B2D">
      <w:pPr>
        <w:pStyle w:val="ConsPlusNormal"/>
        <w:ind w:firstLine="540"/>
        <w:jc w:val="both"/>
      </w:pPr>
      <w:r>
        <w:t>98.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147B2D" w:rsidRDefault="00147B2D">
      <w:pPr>
        <w:pStyle w:val="ConsPlusNormal"/>
        <w:jc w:val="both"/>
      </w:pPr>
    </w:p>
    <w:p w:rsidR="00147B2D" w:rsidRDefault="00147B2D">
      <w:pPr>
        <w:pStyle w:val="ConsPlusNormal"/>
        <w:ind w:firstLine="540"/>
        <w:jc w:val="both"/>
        <w:outlineLvl w:val="2"/>
      </w:pPr>
      <w:bookmarkStart w:id="48" w:name="Par424"/>
      <w:bookmarkEnd w:id="48"/>
      <w:r>
        <w:t>РАЗДЕЛ 6. СВЕДЕНИЯ ОБ ОБЯЗАТЕЛЬСТВАХ ИМУЩЕСТВЕННОГО ХАРАКТЕРА</w:t>
      </w:r>
    </w:p>
    <w:p w:rsidR="00147B2D" w:rsidRDefault="00147B2D">
      <w:pPr>
        <w:pStyle w:val="ConsPlusNormal"/>
        <w:jc w:val="both"/>
      </w:pPr>
    </w:p>
    <w:p w:rsidR="00147B2D" w:rsidRDefault="00147B2D">
      <w:pPr>
        <w:pStyle w:val="ConsPlusNormal"/>
        <w:ind w:firstLine="540"/>
        <w:jc w:val="both"/>
        <w:outlineLvl w:val="3"/>
      </w:pPr>
      <w:bookmarkStart w:id="49" w:name="Par426"/>
      <w:bookmarkEnd w:id="49"/>
      <w:r>
        <w:t>Подраздел 6.1. Объекты недвижимого имущества, находящиеся в пользовании</w:t>
      </w:r>
    </w:p>
    <w:p w:rsidR="00147B2D" w:rsidRDefault="00147B2D">
      <w:pPr>
        <w:pStyle w:val="ConsPlusNormal"/>
        <w:ind w:firstLine="540"/>
        <w:jc w:val="both"/>
      </w:pPr>
      <w:r>
        <w:t xml:space="preserve">99. В данном </w:t>
      </w:r>
      <w:hyperlink r:id="rId8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147B2D" w:rsidRDefault="00147B2D">
      <w:pPr>
        <w:pStyle w:val="ConsPlusNormal"/>
        <w:ind w:firstLine="540"/>
        <w:jc w:val="both"/>
      </w:pPr>
      <w:r>
        <w:t>В том числе указанию подлежат сведения:</w:t>
      </w:r>
    </w:p>
    <w:p w:rsidR="00147B2D" w:rsidRDefault="00147B2D">
      <w:pPr>
        <w:pStyle w:val="ConsPlusNormal"/>
        <w:ind w:firstLine="540"/>
        <w:jc w:val="both"/>
      </w:pPr>
      <w:r>
        <w:t>а) о жилом помещении (дом, квартира и т.д.), не принадлежащем служащему (работнику) или членам его семьи на праве собственности или на праве нанимателя, где он или они фактически проживают по состоянию на отчетную дату без заключения договора аренды, безвозмездного пользования или социального найма;</w:t>
      </w:r>
    </w:p>
    <w:p w:rsidR="00147B2D" w:rsidRDefault="00147B2D">
      <w:pPr>
        <w:pStyle w:val="ConsPlusNormal"/>
        <w:ind w:firstLine="540"/>
        <w:jc w:val="both"/>
      </w:pPr>
      <w:r>
        <w:t>б) о квартирах, занимаемых по договору аренды (найма, поднайма) жилого помещения;</w:t>
      </w:r>
    </w:p>
    <w:p w:rsidR="00147B2D" w:rsidRDefault="00147B2D">
      <w:pPr>
        <w:pStyle w:val="ConsPlusNormal"/>
        <w:ind w:firstLine="540"/>
        <w:jc w:val="both"/>
      </w:pPr>
      <w:r>
        <w:t>в) о квартирах, занимаемых по договорам социального найма.</w:t>
      </w:r>
    </w:p>
    <w:p w:rsidR="00147B2D" w:rsidRDefault="00147B2D">
      <w:pPr>
        <w:pStyle w:val="ConsPlusNormal"/>
        <w:ind w:firstLine="540"/>
        <w:jc w:val="both"/>
      </w:pPr>
      <w:r>
        <w:t>100. При этом указывается общая площадь объекта недвижимого имущества, находящегося в пользовании.</w:t>
      </w:r>
    </w:p>
    <w:p w:rsidR="00147B2D" w:rsidRDefault="00147B2D">
      <w:pPr>
        <w:pStyle w:val="ConsPlusNormal"/>
        <w:ind w:firstLine="540"/>
        <w:jc w:val="both"/>
      </w:pPr>
      <w:r>
        <w:t>101. Сведения об объектах недвижимого имущества, находящихся в пользовании, указываются по состоянию на отчетную дату.</w:t>
      </w:r>
    </w:p>
    <w:p w:rsidR="00147B2D" w:rsidRDefault="00147B2D">
      <w:pPr>
        <w:pStyle w:val="ConsPlusNormal"/>
        <w:ind w:firstLine="540"/>
        <w:jc w:val="both"/>
      </w:pPr>
      <w:r>
        <w:t xml:space="preserve">102. Данный </w:t>
      </w:r>
      <w:hyperlink r:id="rId8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w:t>
        </w:r>
      </w:hyperlink>
      <w:r>
        <w:t xml:space="preserve"> заполняется в обязательном порядке теми служащими (работниками), </w:t>
      </w:r>
      <w:r>
        <w:lastRenderedPageBreak/>
        <w:t>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147B2D" w:rsidRDefault="00147B2D">
      <w:pPr>
        <w:pStyle w:val="ConsPlusNormal"/>
        <w:ind w:firstLine="540"/>
        <w:jc w:val="both"/>
      </w:pPr>
      <w:r>
        <w:t xml:space="preserve">103. В </w:t>
      </w:r>
      <w:hyperlink r:id="rId8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"Вид имущества" указывается вид недвижимого имущества (земельный участок, жилой дом, дача, квартира и другие).</w:t>
      </w:r>
    </w:p>
    <w:p w:rsidR="00147B2D" w:rsidRDefault="00147B2D">
      <w:pPr>
        <w:pStyle w:val="ConsPlusNormal"/>
        <w:ind w:firstLine="540"/>
        <w:jc w:val="both"/>
      </w:pPr>
      <w:r>
        <w:t xml:space="preserve">104. В </w:t>
      </w:r>
      <w:hyperlink r:id="rId8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"Вид и сроки пользования" указываются вид пользования (аренда, безвозмездное пользование и другие) и сроки пользования.</w:t>
      </w:r>
    </w:p>
    <w:p w:rsidR="00147B2D" w:rsidRDefault="00147B2D">
      <w:pPr>
        <w:pStyle w:val="ConsPlusNormal"/>
        <w:ind w:firstLine="540"/>
        <w:jc w:val="both"/>
      </w:pPr>
      <w:r>
        <w:t xml:space="preserve">105. В </w:t>
      </w:r>
      <w:hyperlink r:id="rId8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"Основание пользования" указываются основание пользования (договор, фактическое и другие), а также реквизиты (дата, номер) соответствующего договора или акта.</w:t>
      </w:r>
    </w:p>
    <w:p w:rsidR="00147B2D" w:rsidRDefault="00147B2D">
      <w:pPr>
        <w:pStyle w:val="ConsPlusNormal"/>
        <w:ind w:firstLine="540"/>
        <w:jc w:val="both"/>
      </w:pPr>
      <w:r>
        <w:t xml:space="preserve">106. В данном </w:t>
      </w:r>
      <w:hyperlink r:id="rId9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9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справки.</w:t>
      </w:r>
    </w:p>
    <w:p w:rsidR="00147B2D" w:rsidRDefault="00147B2D">
      <w:pPr>
        <w:pStyle w:val="ConsPlusNormal"/>
        <w:ind w:firstLine="540"/>
        <w:jc w:val="both"/>
      </w:pPr>
      <w:r>
        <w:t xml:space="preserve">107.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9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 6.1</w:t>
        </w:r>
      </w:hyperlink>
      <w:r>
        <w:t xml:space="preserve"> не вносятся. При этом данные доли собственности должны быть отражены в </w:t>
      </w:r>
      <w:hyperlink r:id="rId9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3.1</w:t>
        </w:r>
      </w:hyperlink>
      <w:r>
        <w:t xml:space="preserve"> справок служащего (работника) и его супруги.</w:t>
      </w:r>
    </w:p>
    <w:p w:rsidR="00147B2D" w:rsidRDefault="00147B2D">
      <w:pPr>
        <w:pStyle w:val="ConsPlusNormal"/>
        <w:jc w:val="both"/>
      </w:pPr>
    </w:p>
    <w:p w:rsidR="00147B2D" w:rsidRDefault="00147B2D">
      <w:pPr>
        <w:pStyle w:val="ConsPlusNormal"/>
        <w:ind w:firstLine="540"/>
        <w:jc w:val="both"/>
        <w:outlineLvl w:val="3"/>
      </w:pPr>
      <w:bookmarkStart w:id="50" w:name="Par441"/>
      <w:bookmarkEnd w:id="50"/>
      <w:r>
        <w:t>Подраздел 6.2. Срочные обязательства финансового характера</w:t>
      </w:r>
    </w:p>
    <w:p w:rsidR="00147B2D" w:rsidRDefault="00147B2D">
      <w:pPr>
        <w:pStyle w:val="ConsPlusNormal"/>
        <w:ind w:firstLine="540"/>
        <w:jc w:val="both"/>
      </w:pPr>
      <w:r>
        <w:t xml:space="preserve">108. В данном </w:t>
      </w:r>
      <w:hyperlink r:id="rId94"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147B2D" w:rsidRDefault="00147B2D">
      <w:pPr>
        <w:pStyle w:val="ConsPlusNormal"/>
        <w:ind w:firstLine="540"/>
        <w:jc w:val="both"/>
      </w:pPr>
      <w:r>
        <w:t xml:space="preserve">109. В </w:t>
      </w:r>
      <w:hyperlink r:id="rId9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"Содержание обязательства" указывается существо обязательства (заем, кредит и другие).</w:t>
      </w:r>
    </w:p>
    <w:p w:rsidR="00147B2D" w:rsidRDefault="00147B2D">
      <w:pPr>
        <w:pStyle w:val="ConsPlusNormal"/>
        <w:ind w:firstLine="540"/>
        <w:jc w:val="both"/>
      </w:pPr>
      <w:r>
        <w:t xml:space="preserve">110. В </w:t>
      </w:r>
      <w:hyperlink r:id="rId9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147B2D" w:rsidRDefault="00147B2D">
      <w:pPr>
        <w:pStyle w:val="ConsPlusNormal"/>
        <w:ind w:firstLine="540"/>
        <w:jc w:val="both"/>
      </w:pPr>
      <w:r>
        <w:t>Например,</w:t>
      </w:r>
    </w:p>
    <w:p w:rsidR="00147B2D" w:rsidRDefault="00147B2D">
      <w:pPr>
        <w:pStyle w:val="ConsPlusNormal"/>
        <w:ind w:firstLine="540"/>
        <w:jc w:val="both"/>
      </w:pPr>
      <w:r>
        <w:t>а)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ОАО "Сбербанк России";</w:t>
      </w:r>
    </w:p>
    <w:p w:rsidR="00147B2D" w:rsidRDefault="00147B2D">
      <w:pPr>
        <w:pStyle w:val="ConsPlusNormal"/>
        <w:ind w:firstLine="540"/>
        <w:jc w:val="both"/>
      </w:pPr>
      <w:r>
        <w:t>б)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 При исполнении указанных обязательств должником (в том числе и не в полном объеме) полученные средства следует указать в разделе 1 справки.</w:t>
      </w:r>
    </w:p>
    <w:p w:rsidR="00147B2D" w:rsidRDefault="00147B2D">
      <w:pPr>
        <w:pStyle w:val="ConsPlusNormal"/>
        <w:ind w:firstLine="540"/>
        <w:jc w:val="both"/>
      </w:pPr>
      <w:r>
        <w:t xml:space="preserve">111. В </w:t>
      </w:r>
      <w:hyperlink r:id="rId97"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147B2D" w:rsidRDefault="00147B2D">
      <w:pPr>
        <w:pStyle w:val="ConsPlusNormal"/>
        <w:ind w:firstLine="540"/>
        <w:jc w:val="both"/>
      </w:pPr>
      <w:r>
        <w:t xml:space="preserve">112. В </w:t>
      </w:r>
      <w:hyperlink r:id="rId98"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147B2D" w:rsidRDefault="00147B2D">
      <w:pPr>
        <w:pStyle w:val="ConsPlusNormal"/>
        <w:ind w:firstLine="540"/>
        <w:jc w:val="both"/>
      </w:pPr>
      <w:r>
        <w:t xml:space="preserve">113. В </w:t>
      </w:r>
      <w:hyperlink r:id="rId99"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147B2D" w:rsidRDefault="00147B2D">
      <w:pPr>
        <w:pStyle w:val="ConsPlusNormal"/>
        <w:ind w:firstLine="540"/>
        <w:jc w:val="both"/>
      </w:pPr>
      <w:r>
        <w:t>114. Помимо прочего подлежат указанию:</w:t>
      </w:r>
    </w:p>
    <w:p w:rsidR="00147B2D" w:rsidRDefault="00147B2D">
      <w:pPr>
        <w:pStyle w:val="ConsPlusNormal"/>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147B2D" w:rsidRDefault="00147B2D">
      <w:pPr>
        <w:pStyle w:val="ConsPlusNormal"/>
        <w:ind w:firstLine="540"/>
        <w:jc w:val="both"/>
      </w:pPr>
      <w:r>
        <w:t>б) договор финансовой аренды;</w:t>
      </w:r>
    </w:p>
    <w:p w:rsidR="00147B2D" w:rsidRDefault="00147B2D">
      <w:pPr>
        <w:pStyle w:val="ConsPlusNormal"/>
        <w:ind w:firstLine="540"/>
        <w:jc w:val="both"/>
      </w:pPr>
      <w:r>
        <w:t>в) договор займа;</w:t>
      </w:r>
    </w:p>
    <w:p w:rsidR="00147B2D" w:rsidRDefault="00147B2D">
      <w:pPr>
        <w:pStyle w:val="ConsPlusNormal"/>
        <w:ind w:firstLine="540"/>
        <w:jc w:val="both"/>
      </w:pPr>
      <w:r>
        <w:t>г) договор финансирования под уступку денежного требования;</w:t>
      </w:r>
    </w:p>
    <w:p w:rsidR="00147B2D" w:rsidRDefault="00147B2D">
      <w:pPr>
        <w:pStyle w:val="ConsPlusNormal"/>
        <w:ind w:firstLine="540"/>
        <w:jc w:val="both"/>
      </w:pPr>
      <w:r>
        <w:t>д) обязательство вследствие причинения вреда (финансовые) и т.д.</w:t>
      </w:r>
    </w:p>
    <w:p w:rsidR="00147B2D" w:rsidRDefault="00147B2D">
      <w:pPr>
        <w:pStyle w:val="ConsPlusNormal"/>
        <w:ind w:firstLine="540"/>
        <w:jc w:val="both"/>
      </w:pPr>
      <w:r>
        <w:t>115. Отдельные виды срочных обязательств финансового характера:</w:t>
      </w:r>
    </w:p>
    <w:p w:rsidR="00147B2D" w:rsidRDefault="00147B2D">
      <w:pPr>
        <w:pStyle w:val="ConsPlusNormal"/>
        <w:ind w:firstLine="540"/>
        <w:jc w:val="both"/>
      </w:pPr>
      <w:r>
        <w:t>а) участие в долевом строительстве объекта недвижимости.</w:t>
      </w:r>
    </w:p>
    <w:p w:rsidR="00147B2D" w:rsidRDefault="00147B2D">
      <w:pPr>
        <w:pStyle w:val="ConsPlusNormal"/>
        <w:ind w:firstLine="540"/>
        <w:jc w:val="both"/>
      </w:pPr>
      <w: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147B2D" w:rsidRDefault="00147B2D">
      <w:pPr>
        <w:pStyle w:val="ConsPlusNormal"/>
        <w:ind w:firstLine="540"/>
        <w:jc w:val="both"/>
      </w:pPr>
      <w: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0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подразделе 6.2</w:t>
        </w:r>
      </w:hyperlink>
      <w:r>
        <w:t xml:space="preserve"> справки. В этом случае в </w:t>
      </w:r>
      <w:hyperlink r:id="rId10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02"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разделу</w:t>
        </w:r>
      </w:hyperlink>
      <w:r>
        <w:t xml:space="preserve"> справки, при этом в графе "Содержание обязательства" можно отразить что денежные средства переданы застройщику в полном объеме.</w:t>
      </w:r>
    </w:p>
    <w:p w:rsidR="00147B2D" w:rsidRDefault="00147B2D">
      <w:pPr>
        <w:pStyle w:val="ConsPlusNormal"/>
        <w:ind w:firstLine="540"/>
        <w:jc w:val="both"/>
      </w:pPr>
      <w:r>
        <w:t>б) обязательства по ипотеке в случае разделения суммы кредита между супругами.</w:t>
      </w:r>
    </w:p>
    <w:p w:rsidR="00147B2D" w:rsidRDefault="00147B2D">
      <w:pPr>
        <w:pStyle w:val="ConsPlusNormal"/>
        <w:ind w:firstLine="540"/>
        <w:jc w:val="both"/>
      </w:pPr>
      <w:r>
        <w:t xml:space="preserve">Согласно </w:t>
      </w:r>
      <w:hyperlink r:id="rId103" w:tooltip="Федеральный закон от 16.07.1998 N 102-ФЗ (ред. от 21.07.2014) &quot;Об ипотеке (залоге недвижимости)&quot; (с изм. и доп., вступ. в силу с 01.03.2015){КонсультантПлюс}" w:history="1">
        <w:r>
          <w:rPr>
            <w:color w:val="0000FF"/>
          </w:rPr>
          <w:t>пунктам 4</w:t>
        </w:r>
      </w:hyperlink>
      <w:r>
        <w:t xml:space="preserve"> и </w:t>
      </w:r>
      <w:hyperlink r:id="rId104" w:tooltip="Федеральный закон от 16.07.1998 N 102-ФЗ (ред. от 21.07.2014) &quot;Об ипотеке (залоге недвижимости)&quot; (с изм. и доп., вступ. в силу с 01.03.2015){КонсультантПлюс}"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147B2D" w:rsidRDefault="00147B2D">
      <w:pPr>
        <w:pStyle w:val="ConsPlusNormal"/>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05"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06"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графе 6</w:t>
        </w:r>
      </w:hyperlink>
      <w:r>
        <w:t xml:space="preserve"> названного подраздела указать созаемщиков.</w:t>
      </w:r>
    </w:p>
    <w:p w:rsidR="00147B2D" w:rsidRDefault="00147B2D">
      <w:pPr>
        <w:pStyle w:val="ConsPlusNormal"/>
        <w:jc w:val="both"/>
      </w:pPr>
    </w:p>
    <w:p w:rsidR="00147B2D" w:rsidRDefault="00147B2D">
      <w:pPr>
        <w:pStyle w:val="ConsPlusNormal"/>
        <w:jc w:val="both"/>
      </w:pPr>
    </w:p>
    <w:p w:rsidR="00147B2D" w:rsidRDefault="00147B2D">
      <w:pPr>
        <w:pStyle w:val="ConsPlusNormal"/>
        <w:pBdr>
          <w:top w:val="single" w:sz="6" w:space="0" w:color="auto"/>
        </w:pBdr>
        <w:spacing w:before="100" w:after="100"/>
        <w:jc w:val="both"/>
        <w:rPr>
          <w:sz w:val="2"/>
          <w:szCs w:val="2"/>
        </w:rPr>
      </w:pPr>
    </w:p>
    <w:sectPr w:rsidR="00147B2D">
      <w:headerReference w:type="default" r:id="rId107"/>
      <w:footerReference w:type="default" r:id="rId10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B2D" w:rsidRDefault="00147B2D">
      <w:pPr>
        <w:spacing w:after="0" w:line="240" w:lineRule="auto"/>
      </w:pPr>
      <w:r>
        <w:separator/>
      </w:r>
    </w:p>
  </w:endnote>
  <w:endnote w:type="continuationSeparator" w:id="1">
    <w:p w:rsidR="00147B2D" w:rsidRDefault="00147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2D" w:rsidRDefault="00147B2D">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B2D" w:rsidRDefault="00147B2D">
      <w:pPr>
        <w:spacing w:after="0" w:line="240" w:lineRule="auto"/>
      </w:pPr>
      <w:r>
        <w:separator/>
      </w:r>
    </w:p>
  </w:footnote>
  <w:footnote w:type="continuationSeparator" w:id="1">
    <w:p w:rsidR="00147B2D" w:rsidRDefault="00147B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2D" w:rsidRDefault="00147B2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80021C"/>
    <w:rsid w:val="00147B2D"/>
    <w:rsid w:val="0080021C"/>
    <w:rsid w:val="00BD4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082868035BA6B0602AC8FD81AD1E9C358758E8AAED1AF85087AE489424E4556E0BFC94EB0E9BFANAjDO" TargetMode="External"/><Relationship Id="rId21" Type="http://schemas.openxmlformats.org/officeDocument/2006/relationships/hyperlink" Target="consultantplus://offline/ref=4A082868035BA6B0602AC8FD81AD1E9C358758E8AAED1AF85087AE489424E4556E0BFC94EB0E9AF8NAjFO" TargetMode="External"/><Relationship Id="rId42" Type="http://schemas.openxmlformats.org/officeDocument/2006/relationships/hyperlink" Target="consultantplus://offline/ref=4A082868035BA6B0602AC8FD81AD1E9C358758E8AAED1AF85087AE489424E4556E0BFC94EB0E9AFANAjBO" TargetMode="External"/><Relationship Id="rId47" Type="http://schemas.openxmlformats.org/officeDocument/2006/relationships/hyperlink" Target="consultantplus://offline/ref=4A082868035BA6B0602AC8FD81AD1E9C35865CECA8E71AF85087AE489424E4556E0BFC94EB0E9DF4NAjCO" TargetMode="External"/><Relationship Id="rId63" Type="http://schemas.openxmlformats.org/officeDocument/2006/relationships/hyperlink" Target="consultantplus://offline/ref=4A082868035BA6B0602AC8FD81AD1E9C358758E8AAED1AF85087AE489424E4556E0BFC94EB0E9BFENAj0O" TargetMode="External"/><Relationship Id="rId68" Type="http://schemas.openxmlformats.org/officeDocument/2006/relationships/hyperlink" Target="consultantplus://offline/ref=4A082868035BA6B0602AC8FD81AD1E9C328659E4A7B34DFA01D2A04D9C74AC45204EF195EB0CN9j3O" TargetMode="External"/><Relationship Id="rId84" Type="http://schemas.openxmlformats.org/officeDocument/2006/relationships/hyperlink" Target="consultantplus://offline/ref=4A082868035BA6B0602AC8FD81AD1E9C358758E8AAED1AF85087AE489424E4556E0BFC94EB0E9BF4NAjAO" TargetMode="External"/><Relationship Id="rId89" Type="http://schemas.openxmlformats.org/officeDocument/2006/relationships/hyperlink" Target="consultantplus://offline/ref=4A082868035BA6B0602AC8FD81AD1E9C358758E8AAED1AF85087AE489424E4556E0BFC94EB0E98FENAjDO" TargetMode="External"/><Relationship Id="rId2" Type="http://schemas.openxmlformats.org/officeDocument/2006/relationships/settings" Target="settings.xml"/><Relationship Id="rId16" Type="http://schemas.openxmlformats.org/officeDocument/2006/relationships/hyperlink" Target="consultantplus://offline/ref=4A082868035BA6B0602AC8FD81AD1E9C358758E8AAED1AF85087AE489424E4556E0BFC94EB0E9AF8NAjFO" TargetMode="External"/><Relationship Id="rId29" Type="http://schemas.openxmlformats.org/officeDocument/2006/relationships/hyperlink" Target="consultantplus://offline/ref=4A082868035BA6B0602AC8FD81AD1E9C358758E8AAED1AF85087AE489424E4556E0BFC94EB0E9AFBNAjFO" TargetMode="External"/><Relationship Id="rId107" Type="http://schemas.openxmlformats.org/officeDocument/2006/relationships/header" Target="header1.xml"/><Relationship Id="rId11" Type="http://schemas.openxmlformats.org/officeDocument/2006/relationships/hyperlink" Target="consultantplus://offline/ref=4A082868035BA6B0602AC8FD81AD1E9C358758E8AAED1AF85087AE489424E4556E0BFC94EB0E9AF9NAjDO" TargetMode="External"/><Relationship Id="rId24" Type="http://schemas.openxmlformats.org/officeDocument/2006/relationships/hyperlink" Target="consultantplus://offline/ref=4A082868035BA6B0602AC8FD81AD1E9C358758E8AAED1AF85087AE489424E4556E0BFC94EB0E9AFBNAj8O" TargetMode="External"/><Relationship Id="rId32" Type="http://schemas.openxmlformats.org/officeDocument/2006/relationships/hyperlink" Target="consultantplus://offline/ref=4A082868035BA6B0602AC8FD81AD1E9C35845AE8A4E21AF85087AE489424E4556E0BFC94EB0E9AFFNAj8O" TargetMode="External"/><Relationship Id="rId37" Type="http://schemas.openxmlformats.org/officeDocument/2006/relationships/hyperlink" Target="consultantplus://offline/ref=4A082868035BA6B0602AC8FD81AD1E9C358758E8AAED1AF85087AE489424E4556E0BFC94EB0E9AFBNAjFO" TargetMode="External"/><Relationship Id="rId40" Type="http://schemas.openxmlformats.org/officeDocument/2006/relationships/hyperlink" Target="consultantplus://offline/ref=4A082868035BA6B0602AC8FD81AD1E9C358758E8AAED1AF85087AE489424E4556E0BFC94EB0E9AFANAjDO" TargetMode="External"/><Relationship Id="rId45" Type="http://schemas.openxmlformats.org/officeDocument/2006/relationships/hyperlink" Target="consultantplus://offline/ref=4A082868035BA6B0602AC8FD81AD1E9C358758E8AAED1AF85087AE489424E4556E0BFC94EB0E9BFDNAjDO" TargetMode="External"/><Relationship Id="rId53" Type="http://schemas.openxmlformats.org/officeDocument/2006/relationships/hyperlink" Target="consultantplus://offline/ref=4A082868035BA6B0602AC8FD81AD1E9C358758E8AAED1AF85087AE489424E4556E0BFC94EB0E9BFFNAjEO" TargetMode="External"/><Relationship Id="rId58" Type="http://schemas.openxmlformats.org/officeDocument/2006/relationships/hyperlink" Target="consultantplus://offline/ref=4A082868035BA6B0602AC8FD81AD1E9C358758E8AAED1AF85087AE489424E4556E0BFC94EB0E9BFCNAj8O" TargetMode="External"/><Relationship Id="rId66" Type="http://schemas.openxmlformats.org/officeDocument/2006/relationships/hyperlink" Target="consultantplus://offline/ref=4A082868035BA6B0602AC8FD81AD1E9C358758E8AAED1AF85087AE489424E4556E0BFC94EB0E9BFANAjDO" TargetMode="External"/><Relationship Id="rId74" Type="http://schemas.openxmlformats.org/officeDocument/2006/relationships/hyperlink" Target="consultantplus://offline/ref=4A082868035BA6B0602AC8FD81AD1E9C358658E4ACE41AF85087AE489424E4556E0BFC97E909N9j3O" TargetMode="External"/><Relationship Id="rId79" Type="http://schemas.openxmlformats.org/officeDocument/2006/relationships/hyperlink" Target="consultantplus://offline/ref=4A082868035BA6B0602AC8FD81AD1E9C358758E8AAED1AF85087AE489424E4556E0BFC94EB0E9BF4NAj9O" TargetMode="External"/><Relationship Id="rId87" Type="http://schemas.openxmlformats.org/officeDocument/2006/relationships/hyperlink" Target="consultantplus://offline/ref=4A082868035BA6B0602AC8FD81AD1E9C358758E8AAED1AF85087AE489424E4556E0BFC94EB0E98FENAjBO" TargetMode="External"/><Relationship Id="rId102" Type="http://schemas.openxmlformats.org/officeDocument/2006/relationships/hyperlink" Target="consultantplus://offline/ref=4A082868035BA6B0602AC8FD81AD1E9C358758E8AAED1AF85087AE489424E4556E0BFC94EB0E98FENAj8O" TargetMode="External"/><Relationship Id="rId110"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consultantplus://offline/ref=4A082868035BA6B0602AC8FD81AD1E9C358758E8AAED1AF85087AE489424E4556E0BFC94EB0E9BFENAj0O" TargetMode="External"/><Relationship Id="rId82" Type="http://schemas.openxmlformats.org/officeDocument/2006/relationships/hyperlink" Target="consultantplus://offline/ref=4A082868035BA6B0602AC8FD81AD1E9C358758E8AAED1AF85087AE489424E4556E0BFC94EB0E9BF4NAjCO" TargetMode="External"/><Relationship Id="rId90" Type="http://schemas.openxmlformats.org/officeDocument/2006/relationships/hyperlink" Target="consultantplus://offline/ref=4A082868035BA6B0602AC8FD81AD1E9C358758E8AAED1AF85087AE489424E4556E0BFC94EB0E98FENAj9O" TargetMode="External"/><Relationship Id="rId95" Type="http://schemas.openxmlformats.org/officeDocument/2006/relationships/hyperlink" Target="consultantplus://offline/ref=4A082868035BA6B0602AC8FD81AD1E9C358758E8AAED1AF85087AE489424E4556E0BFC94EB0E98F9NAj1O" TargetMode="External"/><Relationship Id="rId19" Type="http://schemas.openxmlformats.org/officeDocument/2006/relationships/hyperlink" Target="consultantplus://offline/ref=4A082868035BA6B0602AC8FD81AD1E9C358758E8AAED1AF85087AE489424E4556E0BFC94EB0E9AF8NAj1O" TargetMode="External"/><Relationship Id="rId14" Type="http://schemas.openxmlformats.org/officeDocument/2006/relationships/hyperlink" Target="consultantplus://offline/ref=4A082868035BA6B0602AC8FD81AD1E9C358758E8AAED1AF85087AE489424E4556E0BFC94EB0E9AF9NAj1O" TargetMode="External"/><Relationship Id="rId22" Type="http://schemas.openxmlformats.org/officeDocument/2006/relationships/hyperlink" Target="consultantplus://offline/ref=4A082868035BA6B0602AC8FD81AD1E9C358758E8AAED1AF85087AE489424E4556E0BFC94EB0E9AFBNAj9O" TargetMode="External"/><Relationship Id="rId27" Type="http://schemas.openxmlformats.org/officeDocument/2006/relationships/hyperlink" Target="consultantplus://offline/ref=4A082868035BA6B0602AC8FD81AD1E9C358758E8AAED1AF85087AE489424E4556E0BFC94EB0E9AFBNAjDO" TargetMode="External"/><Relationship Id="rId30" Type="http://schemas.openxmlformats.org/officeDocument/2006/relationships/hyperlink" Target="consultantplus://offline/ref=4A082868035BA6B0602AC8FD81AD1E9C358758E8AAED1AF85087AE489424E4556E0BFC94EB0E9AF8NAjEO" TargetMode="External"/><Relationship Id="rId35" Type="http://schemas.openxmlformats.org/officeDocument/2006/relationships/hyperlink" Target="consultantplus://offline/ref=4A082868035BA6B0602AC8FD81AD1E9C358758E8AAED1AF85087AE489424E4556E0BFC94EB0E9BFANAjDO" TargetMode="External"/><Relationship Id="rId43" Type="http://schemas.openxmlformats.org/officeDocument/2006/relationships/hyperlink" Target="consultantplus://offline/ref=4A082868035BA6B0602AC8FD81AD1E9C358758E8AAED1AF85087AE489424E4556E0BFC94EB0E98F9NAjFO" TargetMode="External"/><Relationship Id="rId48" Type="http://schemas.openxmlformats.org/officeDocument/2006/relationships/hyperlink" Target="consultantplus://offline/ref=4A082868035BA6B0602AC8FD81AD1E9C358758E8AAED1AF85087AE489424E4556E0BFC94EB0E9BFDNAjDO" TargetMode="External"/><Relationship Id="rId56" Type="http://schemas.openxmlformats.org/officeDocument/2006/relationships/hyperlink" Target="consultantplus://offline/ref=4A082868035BA6B0602AC8FD81AD1E9C35865CECA8E71AF85087AE4894N2j4O" TargetMode="External"/><Relationship Id="rId64" Type="http://schemas.openxmlformats.org/officeDocument/2006/relationships/hyperlink" Target="consultantplus://offline/ref=4A082868035BA6B0602AC8FD81AD1E9C358758E8AAED1AF85087AE489424E4556E0BFC94EB0E9BFENAj0O" TargetMode="External"/><Relationship Id="rId69" Type="http://schemas.openxmlformats.org/officeDocument/2006/relationships/hyperlink" Target="consultantplus://offline/ref=4A082868035BA6B0602AC8FD81AD1E9C358758E8AAED1AF85087AE489424E4556E0BFC94EB0E9BFANAjDO" TargetMode="External"/><Relationship Id="rId77" Type="http://schemas.openxmlformats.org/officeDocument/2006/relationships/hyperlink" Target="consultantplus://offline/ref=4A082868035BA6B0602AC8FD81AD1E9C358758E8AAED1AF85087AE489424E4556E0BFC94EB0E9BFANAjDO" TargetMode="External"/><Relationship Id="rId100" Type="http://schemas.openxmlformats.org/officeDocument/2006/relationships/hyperlink" Target="consultantplus://offline/ref=4A082868035BA6B0602AC8FD81AD1E9C358758E8AAED1AF85087AE489424E4556E0BFC94EB0E98F9NAjFO" TargetMode="External"/><Relationship Id="rId105" Type="http://schemas.openxmlformats.org/officeDocument/2006/relationships/hyperlink" Target="consultantplus://offline/ref=4A082868035BA6B0602AC8FD81AD1E9C358758E8AAED1AF85087AE489424E4556E0BFC94EB0E98F8NAj0O" TargetMode="External"/><Relationship Id="rId8" Type="http://schemas.openxmlformats.org/officeDocument/2006/relationships/hyperlink" Target="consultantplus://offline/ref=4A082868035BA6B0602AC8FD81AD1E9C36895BE8A7B34DFA01D2A04D9C74AC45204EF195E90CN9j8O" TargetMode="External"/><Relationship Id="rId51" Type="http://schemas.openxmlformats.org/officeDocument/2006/relationships/hyperlink" Target="consultantplus://offline/ref=4A082868035BA6B0602AC8FD81AD1E9C358758E8AAED1AF85087AE489424E4556E0BFC94EB0E9BFDNAjDO" TargetMode="External"/><Relationship Id="rId72" Type="http://schemas.openxmlformats.org/officeDocument/2006/relationships/hyperlink" Target="consultantplus://offline/ref=4A082868035BA6B0602AC8FD81AD1E9C358758EAAEE61AF85087AE4894N2j4O" TargetMode="External"/><Relationship Id="rId80" Type="http://schemas.openxmlformats.org/officeDocument/2006/relationships/hyperlink" Target="consultantplus://offline/ref=4A082868035BA6B0602AC8FD81AD1E9C358758E8AAED1AF85087AE489424E4556E0BFC94EB0E9AFBNAjDO" TargetMode="External"/><Relationship Id="rId85" Type="http://schemas.openxmlformats.org/officeDocument/2006/relationships/hyperlink" Target="consultantplus://offline/ref=4A082868035BA6B0602AC8FD81AD1E9C358758E8AAED1AF85087AE489424E4556E0BFC94EB0E98FENAj9O" TargetMode="External"/><Relationship Id="rId93" Type="http://schemas.openxmlformats.org/officeDocument/2006/relationships/hyperlink" Target="consultantplus://offline/ref=4A082868035BA6B0602AC8FD81AD1E9C358758E8AAED1AF85087AE489424E4556E0BFC94EB0E9BFDNAjDO" TargetMode="External"/><Relationship Id="rId98" Type="http://schemas.openxmlformats.org/officeDocument/2006/relationships/hyperlink" Target="consultantplus://offline/ref=4A082868035BA6B0602AC8FD81AD1E9C358758E8AAED1AF85087AE489424E4556E0BFC94EB0E98F8NAjAO" TargetMode="External"/><Relationship Id="rId3" Type="http://schemas.openxmlformats.org/officeDocument/2006/relationships/webSettings" Target="webSettings.xml"/><Relationship Id="rId12" Type="http://schemas.openxmlformats.org/officeDocument/2006/relationships/hyperlink" Target="consultantplus://offline/ref=4A082868035BA6B0602AC8FD81AD1E9C358758E8AAED1AF85087AE489424E4556E0BFC94EB0E9AF9NAjDO" TargetMode="External"/><Relationship Id="rId17" Type="http://schemas.openxmlformats.org/officeDocument/2006/relationships/hyperlink" Target="consultantplus://offline/ref=4A082868035BA6B0602AC8FD81AD1E9C35845AE8A4E21AF85087AE489424E4556E0BFC94EB0E9AF9NAj8O" TargetMode="External"/><Relationship Id="rId25" Type="http://schemas.openxmlformats.org/officeDocument/2006/relationships/hyperlink" Target="consultantplus://offline/ref=4A082868035BA6B0602AC8FD81AD1E9C358758E8AAED1AF85087AE489424E4556E0BFC94EB0E9AFBNAjBO" TargetMode="External"/><Relationship Id="rId33" Type="http://schemas.openxmlformats.org/officeDocument/2006/relationships/hyperlink" Target="consultantplus://offline/ref=4A082868035BA6B0602AC8FD81AD1E9C358758E8AAED1AF85087AE489424E4556E0BFC94EB0E9AF8NAj1O" TargetMode="External"/><Relationship Id="rId38" Type="http://schemas.openxmlformats.org/officeDocument/2006/relationships/hyperlink" Target="consultantplus://offline/ref=4A082868035BA6B0602AC8FD81AD1E9C358758E8AAED1AF85087AE489424E4556E0BFC94EB0E9AFANAjBO" TargetMode="External"/><Relationship Id="rId46" Type="http://schemas.openxmlformats.org/officeDocument/2006/relationships/hyperlink" Target="consultantplus://offline/ref=4A082868035BA6B0602AC8FD81AD1E9C35865CECA8E71AF85087AE489424E4556E0BFC94EB0E9DF4NAjCO" TargetMode="External"/><Relationship Id="rId59" Type="http://schemas.openxmlformats.org/officeDocument/2006/relationships/hyperlink" Target="consultantplus://offline/ref=4A082868035BA6B0602AC8FD81AD1E9C358758E8AAED1AF85087AE489424E4556E0BFC94EB0E9BFCNAj9O" TargetMode="External"/><Relationship Id="rId67" Type="http://schemas.openxmlformats.org/officeDocument/2006/relationships/hyperlink" Target="consultantplus://offline/ref=4A082868035BA6B0602AC8FD81AD1E9C358758E8AAED1AF85087AE489424E4556E0BFC94EB0E9BFANAjDO" TargetMode="External"/><Relationship Id="rId103" Type="http://schemas.openxmlformats.org/officeDocument/2006/relationships/hyperlink" Target="consultantplus://offline/ref=4A082868035BA6B0602AC8FD81AD1E9C358754E8AFE31AF85087AE489424E4556E0BFC94EB0E9AFBNAjEO" TargetMode="External"/><Relationship Id="rId108" Type="http://schemas.openxmlformats.org/officeDocument/2006/relationships/footer" Target="footer1.xml"/><Relationship Id="rId20" Type="http://schemas.openxmlformats.org/officeDocument/2006/relationships/hyperlink" Target="consultantplus://offline/ref=4A082868035BA6B0602AC8FD81AD1E9C35845AE8A4E21AF85087AE489424E4556E0BFC94EB0E9AFFNAj8O" TargetMode="External"/><Relationship Id="rId41" Type="http://schemas.openxmlformats.org/officeDocument/2006/relationships/hyperlink" Target="consultantplus://offline/ref=4A082868035BA6B0602AC8FD81AD1E9C358758E8AAED1AF85087AE489424E4556E0BFC94EB0E9AFANAjFO" TargetMode="External"/><Relationship Id="rId54" Type="http://schemas.openxmlformats.org/officeDocument/2006/relationships/hyperlink" Target="consultantplus://offline/ref=4A082868035BA6B0602AC8FD81AD1E9C358758E8AAED1AF85087AE489424E4556E0BFC94EB0E9BFENAj8O" TargetMode="External"/><Relationship Id="rId62" Type="http://schemas.openxmlformats.org/officeDocument/2006/relationships/hyperlink" Target="consultantplus://offline/ref=4A082868035BA6B0602AC8FD81AD1E9C35845EE5AAED1AF85087AE489424E4556E0BFC94EB0E9AFBNAjFO" TargetMode="External"/><Relationship Id="rId70" Type="http://schemas.openxmlformats.org/officeDocument/2006/relationships/hyperlink" Target="consultantplus://offline/ref=4A082868035BA6B0602AC8FD81AD1E9C358758E8AAED1AF85087AE489424E4556E0BFC94EB0E9BFANAjDO" TargetMode="External"/><Relationship Id="rId75" Type="http://schemas.openxmlformats.org/officeDocument/2006/relationships/hyperlink" Target="consultantplus://offline/ref=4A082868035BA6B0602AC8FD81AD1E9C358758E8AAED1AF85087AE489424E4556E0BFC94EB0E9BF5NAj9O" TargetMode="External"/><Relationship Id="rId83" Type="http://schemas.openxmlformats.org/officeDocument/2006/relationships/hyperlink" Target="consultantplus://offline/ref=4A082868035BA6B0602AC8FD81AD1E9C358758E8AAED1AF85087AE489424E4556E0BFC94EB0E98FCNAj8O" TargetMode="External"/><Relationship Id="rId88" Type="http://schemas.openxmlformats.org/officeDocument/2006/relationships/hyperlink" Target="consultantplus://offline/ref=4A082868035BA6B0602AC8FD81AD1E9C358758E8AAED1AF85087AE489424E4556E0BFC94EB0E98FENAjCO" TargetMode="External"/><Relationship Id="rId91" Type="http://schemas.openxmlformats.org/officeDocument/2006/relationships/hyperlink" Target="consultantplus://offline/ref=4A082868035BA6B0602AC8FD81AD1E9C358758E8AAED1AF85087AE489424E4556E0BFC94EB0E9BFDNAjDO" TargetMode="External"/><Relationship Id="rId96" Type="http://schemas.openxmlformats.org/officeDocument/2006/relationships/hyperlink" Target="consultantplus://offline/ref=4A082868035BA6B0602AC8FD81AD1E9C358758E8AAED1AF85087AE489424E4556E0BFC94EB0E98F8NAj8O" TargetMode="External"/><Relationship Id="rId1" Type="http://schemas.openxmlformats.org/officeDocument/2006/relationships/styles" Target="styles.xml"/><Relationship Id="rId6" Type="http://schemas.openxmlformats.org/officeDocument/2006/relationships/hyperlink" Target="consultantplus://offline/ref=4A082868035BA6B0602AC8FD81AD1E9C358758EBADE61AF85087AE489424E4556E0BFC94EB0E9AF5NAjFO" TargetMode="External"/><Relationship Id="rId15" Type="http://schemas.openxmlformats.org/officeDocument/2006/relationships/hyperlink" Target="consultantplus://offline/ref=4A082868035BA6B0602AC8FD81AD1E9C35845BE8ADE71AF85087AE489424E4556E0BFC94EB0E99F4NAjEO" TargetMode="External"/><Relationship Id="rId23" Type="http://schemas.openxmlformats.org/officeDocument/2006/relationships/hyperlink" Target="consultantplus://offline/ref=4A082868035BA6B0602AC8FD81AD1E9C358758E8AAED1AF85087AE489424E4556E0BFC94EB0E9AF8NAj0O" TargetMode="External"/><Relationship Id="rId28" Type="http://schemas.openxmlformats.org/officeDocument/2006/relationships/hyperlink" Target="consultantplus://offline/ref=4A082868035BA6B0602AC8FD81AD1E9C358758E8AAED1AF85087AE489424E4556E0BFC94EB0E9BF4NAj9O" TargetMode="External"/><Relationship Id="rId36" Type="http://schemas.openxmlformats.org/officeDocument/2006/relationships/hyperlink" Target="consultantplus://offline/ref=4A082868035BA6B0602AC8FD81AD1E9C358758E8AAED1AF85087AE489424E4556E0BFC94EB0E9AF9NAjDO" TargetMode="External"/><Relationship Id="rId49" Type="http://schemas.openxmlformats.org/officeDocument/2006/relationships/hyperlink" Target="consultantplus://offline/ref=4A082868035BA6B0602AC8FD81AD1E9C358059EEABE41AF85087AE489424E4556E0BFC94EB0E9AFCNAj9O" TargetMode="External"/><Relationship Id="rId57" Type="http://schemas.openxmlformats.org/officeDocument/2006/relationships/hyperlink" Target="consultantplus://offline/ref=4A082868035BA6B0602AC8FD81AD1E9C358758E8AAED1AF85087AE489424E4556E0BFC94EB0E9BFDNAj1O" TargetMode="External"/><Relationship Id="rId106" Type="http://schemas.openxmlformats.org/officeDocument/2006/relationships/hyperlink" Target="consultantplus://offline/ref=4A082868035BA6B0602AC8FD81AD1E9C358758E8AAED1AF85087AE489424E4556E0BFC94EB0E98F8NAj1O" TargetMode="External"/><Relationship Id="rId10" Type="http://schemas.openxmlformats.org/officeDocument/2006/relationships/hyperlink" Target="consultantplus://offline/ref=4A082868035BA6B0602AC8FD81AD1E9C358758EBADE51AF85087AE489424E4556E0BFC94EB0E9AF5NAjEO" TargetMode="External"/><Relationship Id="rId31" Type="http://schemas.openxmlformats.org/officeDocument/2006/relationships/hyperlink" Target="consultantplus://offline/ref=4A082868035BA6B0602AC8FD81AD1E9C358758E8AAED1AF85087AE489424E4556E0BFC94EB0E9AFBNAjCO" TargetMode="External"/><Relationship Id="rId44" Type="http://schemas.openxmlformats.org/officeDocument/2006/relationships/hyperlink" Target="consultantplus://offline/ref=4A082868035BA6B0602AC8FD81AD1E9C358758E8AAED1AF85087AE489424E4556E0BFC94EB0E98F9NAjFO" TargetMode="External"/><Relationship Id="rId52" Type="http://schemas.openxmlformats.org/officeDocument/2006/relationships/hyperlink" Target="consultantplus://offline/ref=4A082868035BA6B0602AC8FD81AD1E9C358758E8AAED1AF85087AE489424E4556E0BFC94EB0E9BFFNAjAO" TargetMode="External"/><Relationship Id="rId60" Type="http://schemas.openxmlformats.org/officeDocument/2006/relationships/hyperlink" Target="consultantplus://offline/ref=4A082868035BA6B0602AC8FD81AD1E9C35865EE8A8E71AF85087AE489424E4556E0BFC94EB0E9AFCNAj9O" TargetMode="External"/><Relationship Id="rId65" Type="http://schemas.openxmlformats.org/officeDocument/2006/relationships/hyperlink" Target="consultantplus://offline/ref=4A082868035BA6B0602AC8FD81AD1E9C358758E8AAED1AF85087AE489424E4556E0BFC94EB0E9BF9NAjAO" TargetMode="External"/><Relationship Id="rId73" Type="http://schemas.openxmlformats.org/officeDocument/2006/relationships/hyperlink" Target="consultantplus://offline/ref=4A082868035BA6B0602AC8FD81AD1E9C358758EAAEE61AF85087AE4894N2j4O" TargetMode="External"/><Relationship Id="rId78" Type="http://schemas.openxmlformats.org/officeDocument/2006/relationships/hyperlink" Target="consultantplus://offline/ref=4A082868035BA6B0602AC8FD81AD1E9C358759E4AAE51AF85087AE4894N2j4O" TargetMode="External"/><Relationship Id="rId81" Type="http://schemas.openxmlformats.org/officeDocument/2006/relationships/hyperlink" Target="consultantplus://offline/ref=4A082868035BA6B0602AC8FD81AD1E9C358759EFA8ED1AF85087AE4894N2j4O" TargetMode="External"/><Relationship Id="rId86" Type="http://schemas.openxmlformats.org/officeDocument/2006/relationships/hyperlink" Target="consultantplus://offline/ref=4A082868035BA6B0602AC8FD81AD1E9C358758E8AAED1AF85087AE489424E4556E0BFC94EB0E98FENAj9O" TargetMode="External"/><Relationship Id="rId94" Type="http://schemas.openxmlformats.org/officeDocument/2006/relationships/hyperlink" Target="consultantplus://offline/ref=4A082868035BA6B0602AC8FD81AD1E9C358758E8AAED1AF85087AE489424E4556E0BFC94EB0E98F9NAjFO" TargetMode="External"/><Relationship Id="rId99" Type="http://schemas.openxmlformats.org/officeDocument/2006/relationships/hyperlink" Target="consultantplus://offline/ref=4A082868035BA6B0602AC8FD81AD1E9C358758E8AAED1AF85087AE489424E4556E0BFC94EB0E98F8NAjBO" TargetMode="External"/><Relationship Id="rId101" Type="http://schemas.openxmlformats.org/officeDocument/2006/relationships/hyperlink" Target="consultantplus://offline/ref=4A082868035BA6B0602AC8FD81AD1E9C358758E8AAED1AF85087AE489424E4556E0BFC94EB0E98F8NAjEO" TargetMode="External"/><Relationship Id="rId4" Type="http://schemas.openxmlformats.org/officeDocument/2006/relationships/footnotes" Target="footnotes.xml"/><Relationship Id="rId9" Type="http://schemas.openxmlformats.org/officeDocument/2006/relationships/hyperlink" Target="consultantplus://offline/ref=4A082868035BA6B0602AC8FD81AD1E9C358459EFAEE51AF85087AE489424E4556E0BFC94EB0E9AFCNAjCO" TargetMode="External"/><Relationship Id="rId13" Type="http://schemas.openxmlformats.org/officeDocument/2006/relationships/hyperlink" Target="consultantplus://offline/ref=4A082868035BA6B0602AC8FD81AD1E9C358758E8AAED1AF85087AE489424E4556E0BFC94EB0E9AF9NAjDO" TargetMode="External"/><Relationship Id="rId18" Type="http://schemas.openxmlformats.org/officeDocument/2006/relationships/hyperlink" Target="consultantplus://offline/ref=4A082868035BA6B0602AC8FD81AD1E9C358758E8AAED1AF85087AE489424E4556E0BFC94EB0E9AFBNAjFO" TargetMode="External"/><Relationship Id="rId39" Type="http://schemas.openxmlformats.org/officeDocument/2006/relationships/hyperlink" Target="consultantplus://offline/ref=4A082868035BA6B0602AC8FD81AD1E9C35865EE8AFE01AF85087AE4894N2j4O" TargetMode="External"/><Relationship Id="rId109" Type="http://schemas.openxmlformats.org/officeDocument/2006/relationships/fontTable" Target="fontTable.xml"/><Relationship Id="rId34" Type="http://schemas.openxmlformats.org/officeDocument/2006/relationships/hyperlink" Target="consultantplus://offline/ref=4A082868035BA6B0602AC8FD81AD1E9C35845AE8A4E21AF85087AE489424E4556E0BFC94EB0E9AFFNAj8O" TargetMode="External"/><Relationship Id="rId50" Type="http://schemas.openxmlformats.org/officeDocument/2006/relationships/hyperlink" Target="consultantplus://offline/ref=4A082868035BA6B0602AC8FD81AD1E9C358758EAA4E01AF85087AE489424E4556E0BFC94EB0F9AFENAjEO" TargetMode="External"/><Relationship Id="rId55" Type="http://schemas.openxmlformats.org/officeDocument/2006/relationships/hyperlink" Target="consultantplus://offline/ref=4A082868035BA6B0602AC8FD81AD1E9C358758E8AAED1AF85087AE489424E4556E0BFC94EB0E9BFDNAj0O" TargetMode="External"/><Relationship Id="rId76" Type="http://schemas.openxmlformats.org/officeDocument/2006/relationships/hyperlink" Target="consultantplus://offline/ref=4A082868035BA6B0602AC8FD81AD1E9C358758E8AAED1AF85087AE489424E4556E0BFC94EB0E9BFANAjDO" TargetMode="External"/><Relationship Id="rId97" Type="http://schemas.openxmlformats.org/officeDocument/2006/relationships/hyperlink" Target="consultantplus://offline/ref=4A082868035BA6B0602AC8FD81AD1E9C358758E8AAED1AF85087AE489424E4556E0BFC94EB0E98F8NAj9O" TargetMode="External"/><Relationship Id="rId104" Type="http://schemas.openxmlformats.org/officeDocument/2006/relationships/hyperlink" Target="consultantplus://offline/ref=4A082868035BA6B0602AC8FD81AD1E9C358754E8AFE31AF85087AE489424E4556E0BFC94EB0E9AFBNAjFO" TargetMode="External"/><Relationship Id="rId7" Type="http://schemas.openxmlformats.org/officeDocument/2006/relationships/hyperlink" Target="consultantplus://offline/ref=4A082868035BA6B0602AC8FD81AD1E9C358759EEA8E01AF85087AE489424E4556E0BFC94EB0E9BFDNAjDO" TargetMode="External"/><Relationship Id="rId71" Type="http://schemas.openxmlformats.org/officeDocument/2006/relationships/hyperlink" Target="consultantplus://offline/ref=4A082868035BA6B0602AC8FD81AD1E9C358758E8AAED1AF85087AE489424E4556E0BFC94EB0E98F9NAjFO" TargetMode="External"/><Relationship Id="rId92" Type="http://schemas.openxmlformats.org/officeDocument/2006/relationships/hyperlink" Target="consultantplus://offline/ref=4A082868035BA6B0602AC8FD81AD1E9C358758E8AAED1AF85087AE489424E4556E0BFC94EB0E98FENAj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16368</Words>
  <Characters>93298</Characters>
  <Application>Microsoft Office Word</Application>
  <DocSecurity>2</DocSecurity>
  <Lines>777</Lines>
  <Paragraphs>218</Paragraphs>
  <ScaleCrop>false</ScaleCrop>
  <Company>SPecialiST RePack</Company>
  <LinksUpToDate>false</LinksUpToDate>
  <CharactersWithSpaces>109448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13.02.2015 N 18-0/10/П-762"О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dc:title>
  <dc:creator>ConsultantPlus</dc:creator>
  <cp:lastModifiedBy>Лукьянов</cp:lastModifiedBy>
  <cp:revision>2</cp:revision>
  <dcterms:created xsi:type="dcterms:W3CDTF">2015-03-12T14:42:00Z</dcterms:created>
  <dcterms:modified xsi:type="dcterms:W3CDTF">2015-03-12T14:42:00Z</dcterms:modified>
</cp:coreProperties>
</file>